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E9" w:rsidRPr="00705560" w:rsidRDefault="006D0CE9" w:rsidP="006D0CE9">
      <w:pPr>
        <w:pBdr>
          <w:bottom w:val="single" w:sz="6" w:space="7" w:color="EEEEEE"/>
        </w:pBdr>
        <w:shd w:val="clear" w:color="auto" w:fill="FFFFFF"/>
        <w:spacing w:before="600" w:after="300" w:line="240" w:lineRule="auto"/>
        <w:outlineLvl w:val="0"/>
        <w:rPr>
          <w:rFonts w:ascii="Arial" w:eastAsia="Times New Roman" w:hAnsi="Arial" w:cs="Arial"/>
          <w:color w:val="202020"/>
          <w:kern w:val="36"/>
          <w:sz w:val="54"/>
          <w:szCs w:val="54"/>
          <w:lang w:eastAsia="ru-RU"/>
        </w:rPr>
      </w:pPr>
      <w:r w:rsidRPr="00705560">
        <w:rPr>
          <w:rFonts w:ascii="Arial" w:eastAsia="Times New Roman" w:hAnsi="Arial" w:cs="Arial"/>
          <w:color w:val="202020"/>
          <w:kern w:val="36"/>
          <w:sz w:val="54"/>
          <w:szCs w:val="54"/>
          <w:lang w:eastAsia="ru-RU"/>
        </w:rPr>
        <w:t>Раскрытие информации в соответствии с Постановлением РФ №731 от 23.09.2010г</w:t>
      </w:r>
    </w:p>
    <w:p w:rsidR="006D0CE9" w:rsidRPr="00705560" w:rsidRDefault="006D0CE9" w:rsidP="006D0CE9">
      <w:pPr>
        <w:shd w:val="clear" w:color="auto" w:fill="FFFFFF"/>
        <w:spacing w:before="300" w:after="150" w:line="240" w:lineRule="auto"/>
        <w:outlineLvl w:val="2"/>
        <w:rPr>
          <w:rFonts w:ascii="Arial" w:eastAsia="Times New Roman" w:hAnsi="Arial" w:cs="Arial"/>
          <w:color w:val="202020"/>
          <w:sz w:val="36"/>
          <w:szCs w:val="36"/>
          <w:lang w:eastAsia="ru-RU"/>
        </w:rPr>
      </w:pPr>
      <w:r w:rsidRPr="00705560">
        <w:rPr>
          <w:rFonts w:ascii="Arial" w:eastAsia="Times New Roman" w:hAnsi="Arial" w:cs="Arial"/>
          <w:color w:val="202020"/>
          <w:sz w:val="36"/>
          <w:szCs w:val="36"/>
          <w:lang w:eastAsia="ru-RU"/>
        </w:rPr>
        <w:t>ООО "</w:t>
      </w:r>
      <w:r>
        <w:rPr>
          <w:rFonts w:ascii="Arial" w:eastAsia="Times New Roman" w:hAnsi="Arial" w:cs="Arial"/>
          <w:color w:val="202020"/>
          <w:sz w:val="36"/>
          <w:szCs w:val="36"/>
          <w:lang w:eastAsia="ru-RU"/>
        </w:rPr>
        <w:t>Феникс</w:t>
      </w:r>
      <w:r w:rsidRPr="00705560">
        <w:rPr>
          <w:rFonts w:ascii="Arial" w:eastAsia="Times New Roman" w:hAnsi="Arial" w:cs="Arial"/>
          <w:color w:val="202020"/>
          <w:sz w:val="36"/>
          <w:szCs w:val="36"/>
          <w:lang w:eastAsia="ru-RU"/>
        </w:rPr>
        <w:t>"</w:t>
      </w:r>
    </w:p>
    <w:p w:rsidR="006D0CE9" w:rsidRPr="00705560" w:rsidRDefault="006D0CE9" w:rsidP="006D0CE9">
      <w:pPr>
        <w:shd w:val="clear" w:color="auto" w:fill="FFFFFF"/>
        <w:spacing w:before="300" w:after="150" w:line="240" w:lineRule="auto"/>
        <w:outlineLvl w:val="1"/>
        <w:rPr>
          <w:rFonts w:ascii="inherit" w:eastAsia="Times New Roman" w:hAnsi="inherit" w:cs="Arial"/>
          <w:color w:val="202020"/>
          <w:sz w:val="45"/>
          <w:szCs w:val="45"/>
          <w:lang w:eastAsia="ru-RU"/>
        </w:rPr>
      </w:pPr>
      <w:r w:rsidRPr="00705560">
        <w:rPr>
          <w:rFonts w:ascii="inherit" w:eastAsia="Times New Roman" w:hAnsi="inherit" w:cs="Arial"/>
          <w:color w:val="202020"/>
          <w:sz w:val="45"/>
          <w:szCs w:val="45"/>
          <w:lang w:eastAsia="ru-RU"/>
        </w:rPr>
        <w:t>Анкета управляющей организации</w:t>
      </w:r>
    </w:p>
    <w:p w:rsidR="006D0CE9" w:rsidRPr="00705560" w:rsidRDefault="006D0CE9" w:rsidP="006D0CE9">
      <w:pPr>
        <w:shd w:val="clear" w:color="auto" w:fill="FFFFFF"/>
        <w:spacing w:before="150" w:after="150" w:line="240" w:lineRule="auto"/>
        <w:outlineLvl w:val="3"/>
        <w:rPr>
          <w:rFonts w:ascii="inherit" w:eastAsia="Times New Roman" w:hAnsi="inherit" w:cs="Arial"/>
          <w:color w:val="202020"/>
          <w:sz w:val="27"/>
          <w:szCs w:val="27"/>
          <w:lang w:eastAsia="ru-RU"/>
        </w:rPr>
      </w:pPr>
      <w:r w:rsidRPr="00705560">
        <w:rPr>
          <w:rFonts w:ascii="inherit" w:eastAsia="Times New Roman" w:hAnsi="inherit" w:cs="Arial"/>
          <w:color w:val="202020"/>
          <w:sz w:val="27"/>
          <w:szCs w:val="27"/>
          <w:lang w:eastAsia="ru-RU"/>
        </w:rPr>
        <w:t>Форма 1.1. Общая информация об управляющей организации, товариществе, кооперативе</w:t>
      </w:r>
    </w:p>
    <w:tbl>
      <w:tblPr>
        <w:tblW w:w="11199" w:type="dxa"/>
        <w:tblInd w:w="-1343" w:type="dxa"/>
        <w:tblCellMar>
          <w:top w:w="15" w:type="dxa"/>
          <w:left w:w="15" w:type="dxa"/>
          <w:bottom w:w="15" w:type="dxa"/>
          <w:right w:w="15" w:type="dxa"/>
        </w:tblCellMar>
        <w:tblLook w:val="04A0" w:firstRow="1" w:lastRow="0" w:firstColumn="1" w:lastColumn="0" w:noHBand="0" w:noVBand="1"/>
      </w:tblPr>
      <w:tblGrid>
        <w:gridCol w:w="390"/>
        <w:gridCol w:w="3251"/>
        <w:gridCol w:w="2589"/>
        <w:gridCol w:w="4969"/>
      </w:tblGrid>
      <w:tr w:rsidR="006D0CE9" w:rsidRPr="00705560" w:rsidTr="006D0CE9">
        <w:tc>
          <w:tcPr>
            <w:tcW w:w="0" w:type="auto"/>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w:t>
            </w:r>
          </w:p>
        </w:tc>
        <w:tc>
          <w:tcPr>
            <w:tcW w:w="3251"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Дата заполнения / внесения изменений</w:t>
            </w: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Дата заполнения / внесения изменений</w:t>
            </w:r>
          </w:p>
        </w:tc>
        <w:tc>
          <w:tcPr>
            <w:tcW w:w="496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12.07.2018 г.</w:t>
            </w:r>
          </w:p>
        </w:tc>
      </w:tr>
      <w:tr w:rsidR="006D0CE9" w:rsidRPr="00705560" w:rsidTr="006D0CE9">
        <w:tc>
          <w:tcPr>
            <w:tcW w:w="0" w:type="auto"/>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p>
        </w:tc>
        <w:tc>
          <w:tcPr>
            <w:tcW w:w="10809" w:type="dxa"/>
            <w:gridSpan w:val="3"/>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Общая информация об организации</w:t>
            </w:r>
          </w:p>
        </w:tc>
      </w:tr>
      <w:tr w:rsidR="006D0CE9" w:rsidRPr="00705560" w:rsidTr="006D0CE9">
        <w:tc>
          <w:tcPr>
            <w:tcW w:w="0" w:type="auto"/>
            <w:vMerge w:val="restart"/>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2</w:t>
            </w:r>
          </w:p>
        </w:tc>
        <w:tc>
          <w:tcPr>
            <w:tcW w:w="3251" w:type="dxa"/>
            <w:vMerge w:val="restart"/>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Фирменное наименование юридического лица (согласно уставу организации)</w:t>
            </w: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Организационно правовая форма</w:t>
            </w:r>
          </w:p>
        </w:tc>
        <w:tc>
          <w:tcPr>
            <w:tcW w:w="496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(1 23 00)</w:t>
            </w: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Фирменное наименование юридического лица</w:t>
            </w:r>
          </w:p>
        </w:tc>
        <w:tc>
          <w:tcPr>
            <w:tcW w:w="496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6D0CE9">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Общество с ограниченной ответственностью "</w:t>
            </w:r>
            <w:r>
              <w:rPr>
                <w:rFonts w:ascii="Times New Roman" w:eastAsia="Times New Roman" w:hAnsi="Times New Roman" w:cs="Times New Roman"/>
                <w:sz w:val="24"/>
                <w:szCs w:val="24"/>
                <w:lang w:eastAsia="ru-RU"/>
              </w:rPr>
              <w:t>Феникс</w:t>
            </w:r>
            <w:r w:rsidRPr="00705560">
              <w:rPr>
                <w:rFonts w:ascii="Times New Roman" w:eastAsia="Times New Roman" w:hAnsi="Times New Roman" w:cs="Times New Roman"/>
                <w:sz w:val="24"/>
                <w:szCs w:val="24"/>
                <w:lang w:eastAsia="ru-RU"/>
              </w:rPr>
              <w:t>"</w:t>
            </w:r>
          </w:p>
        </w:tc>
      </w:tr>
      <w:tr w:rsidR="006D0CE9" w:rsidRPr="00705560" w:rsidTr="006D0CE9">
        <w:tc>
          <w:tcPr>
            <w:tcW w:w="0" w:type="auto"/>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3</w:t>
            </w:r>
          </w:p>
        </w:tc>
        <w:tc>
          <w:tcPr>
            <w:tcW w:w="3251"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Сокращенное наименование</w:t>
            </w: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Сокращенное наименование</w:t>
            </w:r>
          </w:p>
        </w:tc>
        <w:tc>
          <w:tcPr>
            <w:tcW w:w="496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6D0CE9">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ООО "</w:t>
            </w:r>
            <w:r>
              <w:rPr>
                <w:rFonts w:ascii="Times New Roman" w:eastAsia="Times New Roman" w:hAnsi="Times New Roman" w:cs="Times New Roman"/>
                <w:sz w:val="24"/>
                <w:szCs w:val="24"/>
                <w:lang w:eastAsia="ru-RU"/>
              </w:rPr>
              <w:t>Феникс</w:t>
            </w:r>
            <w:r w:rsidRPr="00705560">
              <w:rPr>
                <w:rFonts w:ascii="Times New Roman" w:eastAsia="Times New Roman" w:hAnsi="Times New Roman" w:cs="Times New Roman"/>
                <w:sz w:val="24"/>
                <w:szCs w:val="24"/>
                <w:lang w:eastAsia="ru-RU"/>
              </w:rPr>
              <w:t>"</w:t>
            </w:r>
          </w:p>
        </w:tc>
      </w:tr>
      <w:tr w:rsidR="006D0CE9" w:rsidRPr="00705560" w:rsidTr="006D0CE9">
        <w:tc>
          <w:tcPr>
            <w:tcW w:w="0" w:type="auto"/>
            <w:vMerge w:val="restart"/>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4</w:t>
            </w:r>
          </w:p>
        </w:tc>
        <w:tc>
          <w:tcPr>
            <w:tcW w:w="3251" w:type="dxa"/>
            <w:vMerge w:val="restart"/>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ФИО Руководителя</w:t>
            </w: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Фамилия руководителя</w:t>
            </w:r>
          </w:p>
        </w:tc>
        <w:tc>
          <w:tcPr>
            <w:tcW w:w="496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proofErr w:type="spellStart"/>
            <w:r w:rsidRPr="00705560">
              <w:rPr>
                <w:rFonts w:ascii="Times New Roman" w:eastAsia="Times New Roman" w:hAnsi="Times New Roman" w:cs="Times New Roman"/>
                <w:sz w:val="24"/>
                <w:szCs w:val="24"/>
                <w:lang w:eastAsia="ru-RU"/>
              </w:rPr>
              <w:t>Серюков</w:t>
            </w:r>
            <w:proofErr w:type="spellEnd"/>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Имя руководителя</w:t>
            </w:r>
          </w:p>
        </w:tc>
        <w:tc>
          <w:tcPr>
            <w:tcW w:w="496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Геннадий</w:t>
            </w: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Отчество руководителя</w:t>
            </w:r>
          </w:p>
        </w:tc>
        <w:tc>
          <w:tcPr>
            <w:tcW w:w="496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Николаевич</w:t>
            </w:r>
          </w:p>
        </w:tc>
      </w:tr>
      <w:tr w:rsidR="006D0CE9" w:rsidRPr="00705560" w:rsidTr="006D0CE9">
        <w:tc>
          <w:tcPr>
            <w:tcW w:w="0" w:type="auto"/>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5</w:t>
            </w:r>
          </w:p>
        </w:tc>
        <w:tc>
          <w:tcPr>
            <w:tcW w:w="3251"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 xml:space="preserve">Основной государственный регистрационный номер / основной государственный регистрационный номер индивидуального </w:t>
            </w:r>
            <w:r w:rsidRPr="00705560">
              <w:rPr>
                <w:rFonts w:ascii="Times New Roman" w:eastAsia="Times New Roman" w:hAnsi="Times New Roman" w:cs="Times New Roman"/>
                <w:b/>
                <w:bCs/>
                <w:sz w:val="24"/>
                <w:szCs w:val="24"/>
                <w:lang w:eastAsia="ru-RU"/>
              </w:rPr>
              <w:lastRenderedPageBreak/>
              <w:t>предпринимателя (ОГРН/ОГРНИП)</w:t>
            </w: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lastRenderedPageBreak/>
              <w:t xml:space="preserve">Основной государственный регистрационный номер / основной государственный </w:t>
            </w:r>
            <w:r w:rsidRPr="00705560">
              <w:rPr>
                <w:rFonts w:ascii="Times New Roman" w:eastAsia="Times New Roman" w:hAnsi="Times New Roman" w:cs="Times New Roman"/>
                <w:b/>
                <w:bCs/>
                <w:sz w:val="24"/>
                <w:szCs w:val="24"/>
                <w:lang w:eastAsia="ru-RU"/>
              </w:rPr>
              <w:lastRenderedPageBreak/>
              <w:t>регистрационный номер индивидуального предпринимателя (ОГРН/ОГРНИП)</w:t>
            </w:r>
          </w:p>
        </w:tc>
        <w:tc>
          <w:tcPr>
            <w:tcW w:w="496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lastRenderedPageBreak/>
              <w:t>1155543033656</w:t>
            </w:r>
          </w:p>
        </w:tc>
      </w:tr>
      <w:tr w:rsidR="006D0CE9" w:rsidRPr="00705560" w:rsidTr="006D0CE9">
        <w:tc>
          <w:tcPr>
            <w:tcW w:w="0" w:type="auto"/>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lastRenderedPageBreak/>
              <w:t>6</w:t>
            </w:r>
          </w:p>
        </w:tc>
        <w:tc>
          <w:tcPr>
            <w:tcW w:w="3251"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Идентификационный номер налогоплательщика (ИНН)</w:t>
            </w: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Идентификационный номер налогоплательщика (ИНН)</w:t>
            </w:r>
          </w:p>
        </w:tc>
        <w:tc>
          <w:tcPr>
            <w:tcW w:w="496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5504127710</w:t>
            </w:r>
          </w:p>
        </w:tc>
      </w:tr>
      <w:tr w:rsidR="006D0CE9" w:rsidRPr="00705560" w:rsidTr="006D0CE9">
        <w:tc>
          <w:tcPr>
            <w:tcW w:w="0" w:type="auto"/>
            <w:vMerge w:val="restart"/>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7</w:t>
            </w:r>
          </w:p>
        </w:tc>
        <w:tc>
          <w:tcPr>
            <w:tcW w:w="3251" w:type="dxa"/>
            <w:vMerge w:val="restart"/>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Место государственной регистрации юридического лица (адрес юридического лица)</w:t>
            </w: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Субъект Российской Федерации</w:t>
            </w:r>
          </w:p>
        </w:tc>
        <w:tc>
          <w:tcPr>
            <w:tcW w:w="4969" w:type="dxa"/>
            <w:vMerge w:val="restart"/>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 xml:space="preserve">Омская </w:t>
            </w:r>
            <w:proofErr w:type="spellStart"/>
            <w:r w:rsidRPr="00705560">
              <w:rPr>
                <w:rFonts w:ascii="Times New Roman" w:eastAsia="Times New Roman" w:hAnsi="Times New Roman" w:cs="Times New Roman"/>
                <w:sz w:val="24"/>
                <w:szCs w:val="24"/>
                <w:lang w:eastAsia="ru-RU"/>
              </w:rPr>
              <w:t>обл</w:t>
            </w:r>
            <w:proofErr w:type="spellEnd"/>
            <w:r w:rsidRPr="00705560">
              <w:rPr>
                <w:rFonts w:ascii="Times New Roman" w:eastAsia="Times New Roman" w:hAnsi="Times New Roman" w:cs="Times New Roman"/>
                <w:sz w:val="24"/>
                <w:szCs w:val="24"/>
                <w:lang w:eastAsia="ru-RU"/>
              </w:rPr>
              <w:t>, г. Омск, ул. 10 лет Октября, д. 189</w:t>
            </w:r>
            <w:proofErr w:type="gramStart"/>
            <w:r w:rsidRPr="00705560">
              <w:rPr>
                <w:rFonts w:ascii="Times New Roman" w:eastAsia="Times New Roman" w:hAnsi="Times New Roman" w:cs="Times New Roman"/>
                <w:sz w:val="24"/>
                <w:szCs w:val="24"/>
                <w:lang w:eastAsia="ru-RU"/>
              </w:rPr>
              <w:t xml:space="preserve"> А</w:t>
            </w:r>
            <w:proofErr w:type="gramEnd"/>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Муниципальный район</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Населенный пункт (наименование города, поселка городского типа, населенного пункта регионального, окружного или районного подчинения)</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Населенный пункт (городского подчинения)</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Дополнительная территория</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Улица</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Номер дома</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Корпус</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Строение</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Литера</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Номер помещения</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Комментарий</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val="restart"/>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8</w:t>
            </w:r>
          </w:p>
        </w:tc>
        <w:tc>
          <w:tcPr>
            <w:tcW w:w="3251" w:type="dxa"/>
            <w:vMerge w:val="restart"/>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Почтовый адрес</w:t>
            </w: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Субъект Российской Федерации</w:t>
            </w:r>
          </w:p>
        </w:tc>
        <w:tc>
          <w:tcPr>
            <w:tcW w:w="4969" w:type="dxa"/>
            <w:vMerge w:val="restart"/>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 xml:space="preserve">Омская </w:t>
            </w:r>
            <w:proofErr w:type="spellStart"/>
            <w:r w:rsidRPr="00705560">
              <w:rPr>
                <w:rFonts w:ascii="Times New Roman" w:eastAsia="Times New Roman" w:hAnsi="Times New Roman" w:cs="Times New Roman"/>
                <w:sz w:val="24"/>
                <w:szCs w:val="24"/>
                <w:lang w:eastAsia="ru-RU"/>
              </w:rPr>
              <w:t>обл</w:t>
            </w:r>
            <w:proofErr w:type="spellEnd"/>
            <w:r w:rsidRPr="00705560">
              <w:rPr>
                <w:rFonts w:ascii="Times New Roman" w:eastAsia="Times New Roman" w:hAnsi="Times New Roman" w:cs="Times New Roman"/>
                <w:sz w:val="24"/>
                <w:szCs w:val="24"/>
                <w:lang w:eastAsia="ru-RU"/>
              </w:rPr>
              <w:t>, г. Омск, ул. 10 лет Октября, д. 189</w:t>
            </w:r>
            <w:proofErr w:type="gramStart"/>
            <w:r w:rsidRPr="00705560">
              <w:rPr>
                <w:rFonts w:ascii="Times New Roman" w:eastAsia="Times New Roman" w:hAnsi="Times New Roman" w:cs="Times New Roman"/>
                <w:sz w:val="24"/>
                <w:szCs w:val="24"/>
                <w:lang w:eastAsia="ru-RU"/>
              </w:rPr>
              <w:t xml:space="preserve"> А</w:t>
            </w:r>
            <w:proofErr w:type="gramEnd"/>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Муниципальный район</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Населенный пункт (наименование города, поселка городского типа, населенного пункта регионального, окружного или районного подчинения)</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Населенный пункт (городского подчинения)</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Дополнительная территория</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Улица</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Номер дома</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Корпус</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Строение</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Литера</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Номер помещения</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Комментарий</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lastRenderedPageBreak/>
              <w:t>9</w:t>
            </w:r>
          </w:p>
        </w:tc>
        <w:tc>
          <w:tcPr>
            <w:tcW w:w="3251"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Адрес электронной почты</w:t>
            </w: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Адрес электронной почты</w:t>
            </w:r>
          </w:p>
        </w:tc>
        <w:tc>
          <w:tcPr>
            <w:tcW w:w="496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zhilischnik9@mail.ru</w:t>
            </w:r>
          </w:p>
        </w:tc>
      </w:tr>
      <w:tr w:rsidR="006D0CE9" w:rsidRPr="00705560" w:rsidTr="006D0CE9">
        <w:tc>
          <w:tcPr>
            <w:tcW w:w="0" w:type="auto"/>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10</w:t>
            </w:r>
          </w:p>
        </w:tc>
        <w:tc>
          <w:tcPr>
            <w:tcW w:w="3251"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Официальный сайт в сети Интернет</w:t>
            </w: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Официальный сайт в сети Интернет</w:t>
            </w:r>
          </w:p>
        </w:tc>
        <w:tc>
          <w:tcPr>
            <w:tcW w:w="496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val="restart"/>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11</w:t>
            </w:r>
          </w:p>
        </w:tc>
        <w:tc>
          <w:tcPr>
            <w:tcW w:w="3251" w:type="dxa"/>
            <w:vMerge w:val="restart"/>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Место нахождения органов управления</w:t>
            </w: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Субъект Российской Федерации</w:t>
            </w:r>
          </w:p>
        </w:tc>
        <w:tc>
          <w:tcPr>
            <w:tcW w:w="4969" w:type="dxa"/>
            <w:vMerge w:val="restart"/>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 xml:space="preserve">Омская </w:t>
            </w:r>
            <w:proofErr w:type="spellStart"/>
            <w:r w:rsidRPr="00705560">
              <w:rPr>
                <w:rFonts w:ascii="Times New Roman" w:eastAsia="Times New Roman" w:hAnsi="Times New Roman" w:cs="Times New Roman"/>
                <w:sz w:val="24"/>
                <w:szCs w:val="24"/>
                <w:lang w:eastAsia="ru-RU"/>
              </w:rPr>
              <w:t>обл</w:t>
            </w:r>
            <w:proofErr w:type="spellEnd"/>
            <w:r w:rsidRPr="00705560">
              <w:rPr>
                <w:rFonts w:ascii="Times New Roman" w:eastAsia="Times New Roman" w:hAnsi="Times New Roman" w:cs="Times New Roman"/>
                <w:sz w:val="24"/>
                <w:szCs w:val="24"/>
                <w:lang w:eastAsia="ru-RU"/>
              </w:rPr>
              <w:t>, г. Омск, ул. 10 лет Октября, д. 189</w:t>
            </w:r>
            <w:proofErr w:type="gramStart"/>
            <w:r w:rsidRPr="00705560">
              <w:rPr>
                <w:rFonts w:ascii="Times New Roman" w:eastAsia="Times New Roman" w:hAnsi="Times New Roman" w:cs="Times New Roman"/>
                <w:sz w:val="24"/>
                <w:szCs w:val="24"/>
                <w:lang w:eastAsia="ru-RU"/>
              </w:rPr>
              <w:t xml:space="preserve"> А</w:t>
            </w:r>
            <w:proofErr w:type="gramEnd"/>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Муниципальный район</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Населенный пункт (наименование города, поселка городского типа, населенного пункта регионального, окружного или районного подчинения)</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Населенный пункт (городского подчинения)</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Дополнительная территория</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Улица</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Номер дома</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Корпус</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Строение</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Литера</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Номер помещения</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Комментарий</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val="restart"/>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lastRenderedPageBreak/>
              <w:t>12</w:t>
            </w:r>
          </w:p>
        </w:tc>
        <w:tc>
          <w:tcPr>
            <w:tcW w:w="3251" w:type="dxa"/>
            <w:vMerge w:val="restart"/>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Контактные телефоны, факс</w:t>
            </w: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Контактные телефоны</w:t>
            </w:r>
          </w:p>
        </w:tc>
        <w:tc>
          <w:tcPr>
            <w:tcW w:w="496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32-98-55</w:t>
            </w: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Факс</w:t>
            </w:r>
          </w:p>
        </w:tc>
        <w:tc>
          <w:tcPr>
            <w:tcW w:w="496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32-98-55</w:t>
            </w:r>
          </w:p>
        </w:tc>
      </w:tr>
      <w:tr w:rsidR="006D0CE9" w:rsidRPr="00705560" w:rsidTr="006D0CE9">
        <w:tc>
          <w:tcPr>
            <w:tcW w:w="0" w:type="auto"/>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13</w:t>
            </w:r>
          </w:p>
        </w:tc>
        <w:tc>
          <w:tcPr>
            <w:tcW w:w="3251"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Режим работы, в том числе часы личного приема граждан</w:t>
            </w: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Режим работы, в том числе часы личного приема граждан</w:t>
            </w:r>
          </w:p>
        </w:tc>
        <w:tc>
          <w:tcPr>
            <w:tcW w:w="4969" w:type="dxa"/>
            <w:tcBorders>
              <w:top w:val="single" w:sz="6" w:space="0" w:color="DDDDDD"/>
            </w:tcBorders>
            <w:shd w:val="clear" w:color="auto" w:fill="F9F9F9"/>
            <w:tcMar>
              <w:top w:w="75" w:type="dxa"/>
              <w:left w:w="75" w:type="dxa"/>
              <w:bottom w:w="75" w:type="dxa"/>
              <w:right w:w="75" w:type="dxa"/>
            </w:tcMar>
            <w:hideMark/>
          </w:tcPr>
          <w:p w:rsidR="002B6823" w:rsidRPr="00192B36" w:rsidRDefault="002B6823" w:rsidP="002B6823">
            <w:pPr>
              <w:spacing w:after="0" w:line="240" w:lineRule="atLeast"/>
              <w:contextualSpacing/>
              <w:rPr>
                <w:rFonts w:ascii="Times New Roman" w:eastAsia="Times New Roman" w:hAnsi="Times New Roman" w:cs="Times New Roman"/>
                <w:sz w:val="24"/>
                <w:szCs w:val="24"/>
                <w:lang w:eastAsia="ru-RU"/>
              </w:rPr>
            </w:pPr>
            <w:r w:rsidRPr="00733228">
              <w:rPr>
                <w:rFonts w:ascii="Times New Roman" w:eastAsia="Times New Roman" w:hAnsi="Times New Roman" w:cs="Times New Roman"/>
                <w:sz w:val="24"/>
                <w:szCs w:val="24"/>
                <w:lang w:eastAsia="ru-RU"/>
              </w:rPr>
              <w:t>Режим работы: Понедельник - Четверг: 08:00-17:00 Обед: 12:00-12:45 Пятница: 8:00-15:</w:t>
            </w:r>
            <w:r>
              <w:rPr>
                <w:rFonts w:ascii="Times New Roman" w:eastAsia="Times New Roman" w:hAnsi="Times New Roman" w:cs="Times New Roman"/>
                <w:sz w:val="24"/>
                <w:szCs w:val="24"/>
                <w:lang w:eastAsia="ru-RU"/>
              </w:rPr>
              <w:t>00 без обеда.</w:t>
            </w:r>
          </w:p>
          <w:p w:rsidR="002B6823" w:rsidRPr="00733228" w:rsidRDefault="002B6823" w:rsidP="002B6823">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Выходной: суббота, воскресенье</w:t>
            </w:r>
          </w:p>
          <w:p w:rsidR="002B6823" w:rsidRDefault="002B6823" w:rsidP="002B6823">
            <w:pPr>
              <w:spacing w:after="0" w:line="240" w:lineRule="atLeast"/>
              <w:contextualSpacing/>
              <w:rPr>
                <w:rFonts w:ascii="Times New Roman" w:eastAsia="Times New Roman" w:hAnsi="Times New Roman" w:cs="Times New Roman"/>
                <w:sz w:val="24"/>
                <w:szCs w:val="24"/>
                <w:lang w:eastAsia="ru-RU"/>
              </w:rPr>
            </w:pPr>
          </w:p>
          <w:p w:rsidR="002B6823" w:rsidRDefault="002B6823" w:rsidP="002B6823">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33228">
              <w:rPr>
                <w:rFonts w:ascii="Times New Roman" w:eastAsia="Times New Roman" w:hAnsi="Times New Roman" w:cs="Times New Roman"/>
                <w:sz w:val="24"/>
                <w:szCs w:val="24"/>
                <w:lang w:eastAsia="ru-RU"/>
              </w:rPr>
              <w:t>аспортный стол</w:t>
            </w:r>
            <w:r>
              <w:rPr>
                <w:rFonts w:ascii="Times New Roman" w:eastAsia="Times New Roman" w:hAnsi="Times New Roman" w:cs="Times New Roman"/>
                <w:sz w:val="24"/>
                <w:szCs w:val="24"/>
                <w:lang w:eastAsia="ru-RU"/>
              </w:rPr>
              <w:t xml:space="preserve">: </w:t>
            </w:r>
            <w:r w:rsidRPr="00733228">
              <w:rPr>
                <w:rFonts w:ascii="Times New Roman" w:eastAsia="Times New Roman" w:hAnsi="Times New Roman" w:cs="Times New Roman"/>
                <w:sz w:val="24"/>
                <w:szCs w:val="24"/>
                <w:lang w:eastAsia="ru-RU"/>
              </w:rPr>
              <w:t>Понедельник</w:t>
            </w:r>
            <w:r>
              <w:rPr>
                <w:rFonts w:ascii="Times New Roman" w:eastAsia="Times New Roman" w:hAnsi="Times New Roman" w:cs="Times New Roman"/>
                <w:sz w:val="24"/>
                <w:szCs w:val="24"/>
                <w:lang w:eastAsia="ru-RU"/>
              </w:rPr>
              <w:t xml:space="preserve">, Среда </w:t>
            </w:r>
            <w:r w:rsidRPr="00733228">
              <w:rPr>
                <w:rFonts w:ascii="Times New Roman" w:eastAsia="Times New Roman" w:hAnsi="Times New Roman" w:cs="Times New Roman"/>
                <w:sz w:val="24"/>
                <w:szCs w:val="24"/>
                <w:lang w:eastAsia="ru-RU"/>
              </w:rPr>
              <w:t xml:space="preserve"> 08:00-1</w:t>
            </w:r>
            <w:r>
              <w:rPr>
                <w:rFonts w:ascii="Times New Roman" w:eastAsia="Times New Roman" w:hAnsi="Times New Roman" w:cs="Times New Roman"/>
                <w:sz w:val="24"/>
                <w:szCs w:val="24"/>
                <w:lang w:eastAsia="ru-RU"/>
              </w:rPr>
              <w:t>4</w:t>
            </w:r>
            <w:r w:rsidRPr="00733228">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Вторник: </w:t>
            </w:r>
            <w:r w:rsidRPr="00733228">
              <w:rPr>
                <w:rFonts w:ascii="Times New Roman" w:eastAsia="Times New Roman" w:hAnsi="Times New Roman" w:cs="Times New Roman"/>
                <w:sz w:val="24"/>
                <w:szCs w:val="24"/>
                <w:lang w:eastAsia="ru-RU"/>
              </w:rPr>
              <w:t>08:00-1</w:t>
            </w:r>
            <w:r>
              <w:rPr>
                <w:rFonts w:ascii="Times New Roman" w:eastAsia="Times New Roman" w:hAnsi="Times New Roman" w:cs="Times New Roman"/>
                <w:sz w:val="24"/>
                <w:szCs w:val="24"/>
                <w:lang w:eastAsia="ru-RU"/>
              </w:rPr>
              <w:t>2</w:t>
            </w:r>
            <w:r w:rsidRPr="00733228">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w:t>
            </w:r>
            <w:r w:rsidRPr="00733228">
              <w:rPr>
                <w:rFonts w:ascii="Times New Roman" w:eastAsia="Times New Roman" w:hAnsi="Times New Roman" w:cs="Times New Roman"/>
                <w:sz w:val="24"/>
                <w:szCs w:val="24"/>
                <w:lang w:eastAsia="ru-RU"/>
              </w:rPr>
              <w:t xml:space="preserve"> Обед: 12:00-12:45</w:t>
            </w:r>
            <w:r>
              <w:rPr>
                <w:rFonts w:ascii="Times New Roman" w:eastAsia="Times New Roman" w:hAnsi="Times New Roman" w:cs="Times New Roman"/>
                <w:sz w:val="24"/>
                <w:szCs w:val="24"/>
                <w:lang w:eastAsia="ru-RU"/>
              </w:rPr>
              <w:t xml:space="preserve">; </w:t>
            </w:r>
            <w:r w:rsidRPr="00733228">
              <w:rPr>
                <w:rFonts w:ascii="Times New Roman" w:eastAsia="Times New Roman" w:hAnsi="Times New Roman" w:cs="Times New Roman"/>
                <w:sz w:val="24"/>
                <w:szCs w:val="24"/>
                <w:lang w:eastAsia="ru-RU"/>
              </w:rPr>
              <w:t>Пятница: 8:00-15:</w:t>
            </w:r>
            <w:r>
              <w:rPr>
                <w:rFonts w:ascii="Times New Roman" w:eastAsia="Times New Roman" w:hAnsi="Times New Roman" w:cs="Times New Roman"/>
                <w:sz w:val="24"/>
                <w:szCs w:val="24"/>
                <w:lang w:eastAsia="ru-RU"/>
              </w:rPr>
              <w:t>00 без обеда;</w:t>
            </w:r>
            <w:r w:rsidRPr="007332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Суббота 08:00-12:15</w:t>
            </w:r>
            <w:r w:rsidRPr="00733228">
              <w:rPr>
                <w:rFonts w:ascii="Times New Roman" w:eastAsia="Times New Roman" w:hAnsi="Times New Roman" w:cs="Times New Roman"/>
                <w:sz w:val="24"/>
                <w:szCs w:val="24"/>
                <w:lang w:eastAsia="ru-RU"/>
              </w:rPr>
              <w:t xml:space="preserve">, Технический перерыв 09:45-10:00 14:45-15:00 </w:t>
            </w:r>
          </w:p>
          <w:p w:rsidR="002B6823" w:rsidRDefault="002B6823" w:rsidP="002B6823">
            <w:pPr>
              <w:spacing w:after="0" w:line="240" w:lineRule="atLeast"/>
              <w:contextualSpacing/>
              <w:rPr>
                <w:rFonts w:ascii="Times New Roman" w:eastAsia="Times New Roman" w:hAnsi="Times New Roman" w:cs="Times New Roman"/>
                <w:sz w:val="24"/>
                <w:szCs w:val="24"/>
                <w:lang w:eastAsia="ru-RU"/>
              </w:rPr>
            </w:pPr>
            <w:r w:rsidRPr="00733228">
              <w:rPr>
                <w:rFonts w:ascii="Times New Roman" w:eastAsia="Times New Roman" w:hAnsi="Times New Roman" w:cs="Times New Roman"/>
                <w:sz w:val="24"/>
                <w:szCs w:val="24"/>
                <w:lang w:eastAsia="ru-RU"/>
              </w:rPr>
              <w:t>Четверг</w:t>
            </w:r>
            <w:r>
              <w:rPr>
                <w:rFonts w:ascii="Times New Roman" w:eastAsia="Times New Roman" w:hAnsi="Times New Roman" w:cs="Times New Roman"/>
                <w:sz w:val="24"/>
                <w:szCs w:val="24"/>
                <w:lang w:eastAsia="ru-RU"/>
              </w:rPr>
              <w:t>:</w:t>
            </w:r>
            <w:r w:rsidRPr="00733228">
              <w:rPr>
                <w:rFonts w:ascii="Times New Roman" w:eastAsia="Times New Roman" w:hAnsi="Times New Roman" w:cs="Times New Roman"/>
                <w:sz w:val="24"/>
                <w:szCs w:val="24"/>
                <w:lang w:eastAsia="ru-RU"/>
              </w:rPr>
              <w:t xml:space="preserve"> Не приемный день </w:t>
            </w:r>
          </w:p>
          <w:p w:rsidR="002B6823" w:rsidRPr="00733228" w:rsidRDefault="002B6823" w:rsidP="002B6823">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Выходной: воскресенье</w:t>
            </w:r>
          </w:p>
          <w:p w:rsidR="002B6823" w:rsidRPr="00107DDE" w:rsidRDefault="002B6823" w:rsidP="002B6823">
            <w:pPr>
              <w:spacing w:after="0" w:line="240" w:lineRule="atLeast"/>
              <w:contextualSpacing/>
              <w:rPr>
                <w:rFonts w:ascii="Times New Roman" w:eastAsia="Times New Roman" w:hAnsi="Times New Roman" w:cs="Times New Roman"/>
                <w:sz w:val="24"/>
                <w:szCs w:val="24"/>
                <w:lang w:eastAsia="ru-RU"/>
              </w:rPr>
            </w:pPr>
          </w:p>
          <w:p w:rsidR="002B6823" w:rsidRDefault="002B6823" w:rsidP="002B6823">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733228">
              <w:rPr>
                <w:rFonts w:ascii="Times New Roman" w:eastAsia="Times New Roman" w:hAnsi="Times New Roman" w:cs="Times New Roman"/>
                <w:sz w:val="24"/>
                <w:szCs w:val="24"/>
                <w:lang w:eastAsia="ru-RU"/>
              </w:rPr>
              <w:t>ухгалтерия по квартплате</w:t>
            </w:r>
            <w:r>
              <w:rPr>
                <w:rFonts w:ascii="Times New Roman" w:eastAsia="Times New Roman" w:hAnsi="Times New Roman" w:cs="Times New Roman"/>
                <w:sz w:val="24"/>
                <w:szCs w:val="24"/>
                <w:lang w:eastAsia="ru-RU"/>
              </w:rPr>
              <w:t xml:space="preserve">: </w:t>
            </w:r>
            <w:r w:rsidRPr="00733228">
              <w:rPr>
                <w:rFonts w:ascii="Times New Roman" w:eastAsia="Times New Roman" w:hAnsi="Times New Roman" w:cs="Times New Roman"/>
                <w:sz w:val="24"/>
                <w:szCs w:val="24"/>
                <w:lang w:eastAsia="ru-RU"/>
              </w:rPr>
              <w:t>Понедельник</w:t>
            </w:r>
            <w:r>
              <w:rPr>
                <w:rFonts w:ascii="Times New Roman" w:eastAsia="Times New Roman" w:hAnsi="Times New Roman" w:cs="Times New Roman"/>
                <w:sz w:val="24"/>
                <w:szCs w:val="24"/>
                <w:lang w:eastAsia="ru-RU"/>
              </w:rPr>
              <w:t xml:space="preserve">, Среда </w:t>
            </w:r>
            <w:r w:rsidRPr="00733228">
              <w:rPr>
                <w:rFonts w:ascii="Times New Roman" w:eastAsia="Times New Roman" w:hAnsi="Times New Roman" w:cs="Times New Roman"/>
                <w:sz w:val="24"/>
                <w:szCs w:val="24"/>
                <w:lang w:eastAsia="ru-RU"/>
              </w:rPr>
              <w:t xml:space="preserve"> 08:00-1</w:t>
            </w:r>
            <w:r>
              <w:rPr>
                <w:rFonts w:ascii="Times New Roman" w:eastAsia="Times New Roman" w:hAnsi="Times New Roman" w:cs="Times New Roman"/>
                <w:sz w:val="24"/>
                <w:szCs w:val="24"/>
                <w:lang w:eastAsia="ru-RU"/>
              </w:rPr>
              <w:t>4</w:t>
            </w:r>
            <w:r w:rsidRPr="00733228">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Вторник: </w:t>
            </w:r>
            <w:r w:rsidRPr="00733228">
              <w:rPr>
                <w:rFonts w:ascii="Times New Roman" w:eastAsia="Times New Roman" w:hAnsi="Times New Roman" w:cs="Times New Roman"/>
                <w:sz w:val="24"/>
                <w:szCs w:val="24"/>
                <w:lang w:eastAsia="ru-RU"/>
              </w:rPr>
              <w:t>08:00-1</w:t>
            </w:r>
            <w:r>
              <w:rPr>
                <w:rFonts w:ascii="Times New Roman" w:eastAsia="Times New Roman" w:hAnsi="Times New Roman" w:cs="Times New Roman"/>
                <w:sz w:val="24"/>
                <w:szCs w:val="24"/>
                <w:lang w:eastAsia="ru-RU"/>
              </w:rPr>
              <w:t>2</w:t>
            </w:r>
            <w:r w:rsidRPr="00733228">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w:t>
            </w:r>
            <w:r w:rsidRPr="00733228">
              <w:rPr>
                <w:rFonts w:ascii="Times New Roman" w:eastAsia="Times New Roman" w:hAnsi="Times New Roman" w:cs="Times New Roman"/>
                <w:sz w:val="24"/>
                <w:szCs w:val="24"/>
                <w:lang w:eastAsia="ru-RU"/>
              </w:rPr>
              <w:t xml:space="preserve"> Обед: 12:00-12:45</w:t>
            </w:r>
            <w:r>
              <w:rPr>
                <w:rFonts w:ascii="Times New Roman" w:eastAsia="Times New Roman" w:hAnsi="Times New Roman" w:cs="Times New Roman"/>
                <w:sz w:val="24"/>
                <w:szCs w:val="24"/>
                <w:lang w:eastAsia="ru-RU"/>
              </w:rPr>
              <w:t xml:space="preserve">; </w:t>
            </w:r>
            <w:r w:rsidRPr="00733228">
              <w:rPr>
                <w:rFonts w:ascii="Times New Roman" w:eastAsia="Times New Roman" w:hAnsi="Times New Roman" w:cs="Times New Roman"/>
                <w:sz w:val="24"/>
                <w:szCs w:val="24"/>
                <w:lang w:eastAsia="ru-RU"/>
              </w:rPr>
              <w:t>Пятница: 8:00-15:</w:t>
            </w:r>
            <w:r>
              <w:rPr>
                <w:rFonts w:ascii="Times New Roman" w:eastAsia="Times New Roman" w:hAnsi="Times New Roman" w:cs="Times New Roman"/>
                <w:sz w:val="24"/>
                <w:szCs w:val="24"/>
                <w:lang w:eastAsia="ru-RU"/>
              </w:rPr>
              <w:t>00 без обеда;</w:t>
            </w:r>
            <w:r w:rsidRPr="00733228">
              <w:rPr>
                <w:rFonts w:ascii="Times New Roman" w:eastAsia="Times New Roman" w:hAnsi="Times New Roman" w:cs="Times New Roman"/>
                <w:sz w:val="24"/>
                <w:szCs w:val="24"/>
                <w:lang w:eastAsia="ru-RU"/>
              </w:rPr>
              <w:t xml:space="preserve"> </w:t>
            </w:r>
          </w:p>
          <w:p w:rsidR="002B6823" w:rsidRDefault="002B6823" w:rsidP="002B6823">
            <w:pPr>
              <w:spacing w:after="0" w:line="240" w:lineRule="atLeast"/>
              <w:contextualSpacing/>
              <w:rPr>
                <w:rFonts w:ascii="Times New Roman" w:eastAsia="Times New Roman" w:hAnsi="Times New Roman" w:cs="Times New Roman"/>
                <w:sz w:val="24"/>
                <w:szCs w:val="24"/>
                <w:lang w:eastAsia="ru-RU"/>
              </w:rPr>
            </w:pPr>
            <w:r w:rsidRPr="00733228">
              <w:rPr>
                <w:rFonts w:ascii="Times New Roman" w:eastAsia="Times New Roman" w:hAnsi="Times New Roman" w:cs="Times New Roman"/>
                <w:sz w:val="24"/>
                <w:szCs w:val="24"/>
                <w:lang w:eastAsia="ru-RU"/>
              </w:rPr>
              <w:t xml:space="preserve">Технический перерыв 09:45-10:00 14:45-15:00 </w:t>
            </w:r>
          </w:p>
          <w:p w:rsidR="002B6823" w:rsidRDefault="002B6823" w:rsidP="002B6823">
            <w:pPr>
              <w:spacing w:after="0" w:line="240" w:lineRule="atLeast"/>
              <w:contextualSpacing/>
              <w:rPr>
                <w:rFonts w:ascii="Times New Roman" w:eastAsia="Times New Roman" w:hAnsi="Times New Roman" w:cs="Times New Roman"/>
                <w:sz w:val="24"/>
                <w:szCs w:val="24"/>
                <w:lang w:eastAsia="ru-RU"/>
              </w:rPr>
            </w:pPr>
            <w:r w:rsidRPr="00733228">
              <w:rPr>
                <w:rFonts w:ascii="Times New Roman" w:eastAsia="Times New Roman" w:hAnsi="Times New Roman" w:cs="Times New Roman"/>
                <w:sz w:val="24"/>
                <w:szCs w:val="24"/>
                <w:lang w:eastAsia="ru-RU"/>
              </w:rPr>
              <w:t>Четверг</w:t>
            </w:r>
            <w:r>
              <w:rPr>
                <w:rFonts w:ascii="Times New Roman" w:eastAsia="Times New Roman" w:hAnsi="Times New Roman" w:cs="Times New Roman"/>
                <w:sz w:val="24"/>
                <w:szCs w:val="24"/>
                <w:lang w:eastAsia="ru-RU"/>
              </w:rPr>
              <w:t>:</w:t>
            </w:r>
            <w:r w:rsidRPr="00733228">
              <w:rPr>
                <w:rFonts w:ascii="Times New Roman" w:eastAsia="Times New Roman" w:hAnsi="Times New Roman" w:cs="Times New Roman"/>
                <w:sz w:val="24"/>
                <w:szCs w:val="24"/>
                <w:lang w:eastAsia="ru-RU"/>
              </w:rPr>
              <w:t xml:space="preserve"> Не приемный день </w:t>
            </w:r>
          </w:p>
          <w:p w:rsidR="002B6823" w:rsidRPr="00733228" w:rsidRDefault="002B6823" w:rsidP="002B6823">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Выходной: суббота, воскресенье</w:t>
            </w:r>
          </w:p>
          <w:p w:rsidR="002B6823" w:rsidRDefault="002B6823" w:rsidP="002B6823">
            <w:pPr>
              <w:spacing w:after="0" w:line="240" w:lineRule="atLeast"/>
              <w:contextualSpacing/>
              <w:rPr>
                <w:rFonts w:ascii="Times New Roman" w:eastAsia="Times New Roman" w:hAnsi="Times New Roman" w:cs="Times New Roman"/>
                <w:sz w:val="24"/>
                <w:szCs w:val="24"/>
                <w:lang w:eastAsia="ru-RU"/>
              </w:rPr>
            </w:pPr>
          </w:p>
          <w:p w:rsidR="002B6823" w:rsidRPr="00733228" w:rsidRDefault="002B6823" w:rsidP="002B6823">
            <w:pPr>
              <w:spacing w:after="0" w:line="240" w:lineRule="atLeast"/>
              <w:contextualSpacing/>
              <w:rPr>
                <w:rFonts w:ascii="Times New Roman" w:eastAsia="Times New Roman" w:hAnsi="Times New Roman" w:cs="Times New Roman"/>
                <w:sz w:val="24"/>
                <w:szCs w:val="24"/>
                <w:lang w:eastAsia="ru-RU"/>
              </w:rPr>
            </w:pPr>
          </w:p>
          <w:p w:rsidR="002B6823" w:rsidRDefault="002B6823" w:rsidP="002B6823">
            <w:pPr>
              <w:spacing w:after="0" w:line="240" w:lineRule="atLeast"/>
              <w:contextualSpacing/>
              <w:rPr>
                <w:rFonts w:ascii="Times New Roman" w:eastAsia="Times New Roman" w:hAnsi="Times New Roman" w:cs="Times New Roman"/>
                <w:sz w:val="24"/>
                <w:szCs w:val="24"/>
                <w:lang w:eastAsia="ru-RU"/>
              </w:rPr>
            </w:pPr>
            <w:r w:rsidRPr="00733228">
              <w:rPr>
                <w:rFonts w:ascii="Times New Roman" w:eastAsia="Times New Roman" w:hAnsi="Times New Roman" w:cs="Times New Roman"/>
                <w:sz w:val="24"/>
                <w:szCs w:val="24"/>
                <w:lang w:eastAsia="ru-RU"/>
              </w:rPr>
              <w:t xml:space="preserve">Диспетчерская служба: круглосуточно </w:t>
            </w:r>
          </w:p>
          <w:p w:rsidR="006D0CE9" w:rsidRPr="00705560" w:rsidRDefault="006D0CE9" w:rsidP="00AA5662">
            <w:pPr>
              <w:spacing w:after="30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val="restart"/>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14</w:t>
            </w:r>
          </w:p>
        </w:tc>
        <w:tc>
          <w:tcPr>
            <w:tcW w:w="10809" w:type="dxa"/>
            <w:gridSpan w:val="3"/>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Сведения о работе диспетчерской службы</w:t>
            </w: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val="restart"/>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 адрес диспетчерской службы</w:t>
            </w: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Субъект Российской Федерации</w:t>
            </w:r>
          </w:p>
        </w:tc>
        <w:tc>
          <w:tcPr>
            <w:tcW w:w="4969" w:type="dxa"/>
            <w:vMerge w:val="restart"/>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 xml:space="preserve">Омская </w:t>
            </w:r>
            <w:proofErr w:type="spellStart"/>
            <w:r w:rsidRPr="00705560">
              <w:rPr>
                <w:rFonts w:ascii="Times New Roman" w:eastAsia="Times New Roman" w:hAnsi="Times New Roman" w:cs="Times New Roman"/>
                <w:sz w:val="24"/>
                <w:szCs w:val="24"/>
                <w:lang w:eastAsia="ru-RU"/>
              </w:rPr>
              <w:t>обл</w:t>
            </w:r>
            <w:proofErr w:type="spellEnd"/>
            <w:r w:rsidRPr="00705560">
              <w:rPr>
                <w:rFonts w:ascii="Times New Roman" w:eastAsia="Times New Roman" w:hAnsi="Times New Roman" w:cs="Times New Roman"/>
                <w:sz w:val="24"/>
                <w:szCs w:val="24"/>
                <w:lang w:eastAsia="ru-RU"/>
              </w:rPr>
              <w:t>, г. Омск, ул. 10 лет Октября, д. 189</w:t>
            </w:r>
            <w:proofErr w:type="gramStart"/>
            <w:r w:rsidRPr="00705560">
              <w:rPr>
                <w:rFonts w:ascii="Times New Roman" w:eastAsia="Times New Roman" w:hAnsi="Times New Roman" w:cs="Times New Roman"/>
                <w:sz w:val="24"/>
                <w:szCs w:val="24"/>
                <w:lang w:eastAsia="ru-RU"/>
              </w:rPr>
              <w:t xml:space="preserve"> А</w:t>
            </w:r>
            <w:proofErr w:type="gramEnd"/>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Муниципальный район</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 xml:space="preserve">Населенный пункт (наименование города, поселка городского типа, населенного пункта регионального, окружного или районного </w:t>
            </w:r>
            <w:r w:rsidRPr="00705560">
              <w:rPr>
                <w:rFonts w:ascii="Times New Roman" w:eastAsia="Times New Roman" w:hAnsi="Times New Roman" w:cs="Times New Roman"/>
                <w:b/>
                <w:bCs/>
                <w:sz w:val="24"/>
                <w:szCs w:val="24"/>
                <w:lang w:eastAsia="ru-RU"/>
              </w:rPr>
              <w:lastRenderedPageBreak/>
              <w:t>подчинения)</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Населенный пункт (городского подчинения)</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Дополнительная территория</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Улица</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Номер дома</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Корпус</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Строение</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Литера</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Номер помещения</w:t>
            </w:r>
          </w:p>
        </w:tc>
        <w:tc>
          <w:tcPr>
            <w:tcW w:w="4969"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Комментарий</w:t>
            </w:r>
          </w:p>
        </w:tc>
        <w:tc>
          <w:tcPr>
            <w:tcW w:w="4969"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Контактные телефоны диспетчерской службы</w:t>
            </w: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Контактные телефоны диспетчерской службы</w:t>
            </w:r>
          </w:p>
        </w:tc>
        <w:tc>
          <w:tcPr>
            <w:tcW w:w="496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8(3812)36-98-28</w:t>
            </w: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Режим работы диспетчерской службы</w:t>
            </w: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Режим работы диспетчерской службы</w:t>
            </w:r>
          </w:p>
        </w:tc>
        <w:tc>
          <w:tcPr>
            <w:tcW w:w="496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ежедневно, круглосуточно</w:t>
            </w:r>
          </w:p>
        </w:tc>
      </w:tr>
      <w:tr w:rsidR="006D0CE9" w:rsidRPr="00705560" w:rsidTr="006D0CE9">
        <w:tc>
          <w:tcPr>
            <w:tcW w:w="0" w:type="auto"/>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15</w:t>
            </w:r>
          </w:p>
        </w:tc>
        <w:tc>
          <w:tcPr>
            <w:tcW w:w="3251"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Доля участия субъекта Российской Федерации в уставном капитале организации</w:t>
            </w: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Доля участия субъекта Российской Федерации в уставном капитале организации</w:t>
            </w:r>
          </w:p>
        </w:tc>
        <w:tc>
          <w:tcPr>
            <w:tcW w:w="496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w:t>
            </w:r>
          </w:p>
        </w:tc>
      </w:tr>
      <w:tr w:rsidR="006D0CE9" w:rsidRPr="00705560" w:rsidTr="006D0CE9">
        <w:tc>
          <w:tcPr>
            <w:tcW w:w="0" w:type="auto"/>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16</w:t>
            </w:r>
          </w:p>
        </w:tc>
        <w:tc>
          <w:tcPr>
            <w:tcW w:w="3251"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Доля участия муниципального образования в уставном капитале организации</w:t>
            </w: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 xml:space="preserve">Доля участия муниципального образования в уставном капитале </w:t>
            </w:r>
            <w:r w:rsidRPr="00705560">
              <w:rPr>
                <w:rFonts w:ascii="Times New Roman" w:eastAsia="Times New Roman" w:hAnsi="Times New Roman" w:cs="Times New Roman"/>
                <w:b/>
                <w:bCs/>
                <w:sz w:val="24"/>
                <w:szCs w:val="24"/>
                <w:lang w:eastAsia="ru-RU"/>
              </w:rPr>
              <w:lastRenderedPageBreak/>
              <w:t>организации</w:t>
            </w:r>
          </w:p>
        </w:tc>
        <w:tc>
          <w:tcPr>
            <w:tcW w:w="496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lastRenderedPageBreak/>
              <w:t>0%</w:t>
            </w:r>
          </w:p>
        </w:tc>
      </w:tr>
      <w:tr w:rsidR="006D0CE9" w:rsidRPr="00705560" w:rsidTr="006D0CE9">
        <w:tc>
          <w:tcPr>
            <w:tcW w:w="0" w:type="auto"/>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lastRenderedPageBreak/>
              <w:t>17</w:t>
            </w:r>
          </w:p>
        </w:tc>
        <w:tc>
          <w:tcPr>
            <w:tcW w:w="3251"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Количество домов, находящихся в управлении</w:t>
            </w: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Количество домов, находящихся в управлении</w:t>
            </w:r>
          </w:p>
        </w:tc>
        <w:tc>
          <w:tcPr>
            <w:tcW w:w="496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30 ед.</w:t>
            </w:r>
          </w:p>
        </w:tc>
      </w:tr>
      <w:tr w:rsidR="006D0CE9" w:rsidRPr="00705560" w:rsidTr="006D0CE9">
        <w:tc>
          <w:tcPr>
            <w:tcW w:w="0" w:type="auto"/>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18</w:t>
            </w:r>
          </w:p>
        </w:tc>
        <w:tc>
          <w:tcPr>
            <w:tcW w:w="3251"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Площадь домов, находящихся в управлении</w:t>
            </w: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Площадь домов, находящихся в управлении</w:t>
            </w:r>
          </w:p>
        </w:tc>
        <w:tc>
          <w:tcPr>
            <w:tcW w:w="4969" w:type="dxa"/>
            <w:tcBorders>
              <w:top w:val="single" w:sz="6" w:space="0" w:color="DDDDDD"/>
            </w:tcBorders>
            <w:shd w:val="clear" w:color="auto" w:fill="auto"/>
            <w:tcMar>
              <w:top w:w="75" w:type="dxa"/>
              <w:left w:w="75" w:type="dxa"/>
              <w:bottom w:w="75" w:type="dxa"/>
              <w:right w:w="75" w:type="dxa"/>
            </w:tcMar>
            <w:hideMark/>
          </w:tcPr>
          <w:p w:rsidR="006D0CE9" w:rsidRPr="00705560" w:rsidRDefault="002B6823" w:rsidP="00AA566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157017,21</w:t>
            </w:r>
          </w:p>
        </w:tc>
      </w:tr>
      <w:tr w:rsidR="006D0CE9" w:rsidRPr="00705560" w:rsidTr="006D0CE9">
        <w:tc>
          <w:tcPr>
            <w:tcW w:w="0" w:type="auto"/>
            <w:vMerge w:val="restart"/>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19</w:t>
            </w:r>
          </w:p>
        </w:tc>
        <w:tc>
          <w:tcPr>
            <w:tcW w:w="3251" w:type="dxa"/>
            <w:vMerge w:val="restart"/>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Штатная численность, в том числе административный персонал, инженеры, рабочие</w:t>
            </w: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Штатная численность, всего</w:t>
            </w:r>
          </w:p>
        </w:tc>
        <w:tc>
          <w:tcPr>
            <w:tcW w:w="4969" w:type="dxa"/>
            <w:tcBorders>
              <w:top w:val="single" w:sz="6" w:space="0" w:color="DDDDDD"/>
            </w:tcBorders>
            <w:shd w:val="clear" w:color="auto" w:fill="F9F9F9"/>
            <w:tcMar>
              <w:top w:w="75" w:type="dxa"/>
              <w:left w:w="75" w:type="dxa"/>
              <w:bottom w:w="75" w:type="dxa"/>
              <w:right w:w="75" w:type="dxa"/>
            </w:tcMar>
            <w:hideMark/>
          </w:tcPr>
          <w:p w:rsidR="006D0CE9" w:rsidRPr="00705560" w:rsidRDefault="002B6823" w:rsidP="00AA566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6D0CE9" w:rsidRPr="00705560">
              <w:rPr>
                <w:rFonts w:ascii="Times New Roman" w:eastAsia="Times New Roman" w:hAnsi="Times New Roman" w:cs="Times New Roman"/>
                <w:sz w:val="24"/>
                <w:szCs w:val="24"/>
                <w:lang w:eastAsia="ru-RU"/>
              </w:rPr>
              <w:t xml:space="preserve"> чел.</w:t>
            </w: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Штатная численность административного персонала</w:t>
            </w:r>
          </w:p>
        </w:tc>
        <w:tc>
          <w:tcPr>
            <w:tcW w:w="496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2B6823">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w:t>
            </w:r>
            <w:r w:rsidR="002B6823">
              <w:rPr>
                <w:rFonts w:ascii="Times New Roman" w:eastAsia="Times New Roman" w:hAnsi="Times New Roman" w:cs="Times New Roman"/>
                <w:sz w:val="24"/>
                <w:szCs w:val="24"/>
                <w:lang w:eastAsia="ru-RU"/>
              </w:rPr>
              <w:t>8</w:t>
            </w:r>
            <w:r w:rsidRPr="00705560">
              <w:rPr>
                <w:rFonts w:ascii="Times New Roman" w:eastAsia="Times New Roman" w:hAnsi="Times New Roman" w:cs="Times New Roman"/>
                <w:sz w:val="24"/>
                <w:szCs w:val="24"/>
                <w:lang w:eastAsia="ru-RU"/>
              </w:rPr>
              <w:t xml:space="preserve"> чел.</w:t>
            </w:r>
          </w:p>
        </w:tc>
      </w:tr>
      <w:tr w:rsidR="006D0CE9" w:rsidRPr="00705560" w:rsidTr="006D0CE9">
        <w:tc>
          <w:tcPr>
            <w:tcW w:w="0" w:type="auto"/>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F9F9F9"/>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Штатная численность инженеров</w:t>
            </w:r>
          </w:p>
        </w:tc>
        <w:tc>
          <w:tcPr>
            <w:tcW w:w="496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5 чел.</w:t>
            </w:r>
          </w:p>
        </w:tc>
      </w:tr>
      <w:tr w:rsidR="006D0CE9" w:rsidRPr="00705560" w:rsidTr="006D0CE9">
        <w:tc>
          <w:tcPr>
            <w:tcW w:w="0" w:type="auto"/>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51"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b/>
                <w:bCs/>
                <w:sz w:val="24"/>
                <w:szCs w:val="24"/>
                <w:lang w:eastAsia="ru-RU"/>
              </w:rPr>
            </w:pP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Штатная численность рабочих</w:t>
            </w:r>
          </w:p>
        </w:tc>
        <w:tc>
          <w:tcPr>
            <w:tcW w:w="4969" w:type="dxa"/>
            <w:tcBorders>
              <w:top w:val="single" w:sz="6" w:space="0" w:color="DDDDDD"/>
            </w:tcBorders>
            <w:shd w:val="clear" w:color="auto" w:fill="auto"/>
            <w:tcMar>
              <w:top w:w="75" w:type="dxa"/>
              <w:left w:w="75" w:type="dxa"/>
              <w:bottom w:w="75" w:type="dxa"/>
              <w:right w:w="75" w:type="dxa"/>
            </w:tcMar>
            <w:hideMark/>
          </w:tcPr>
          <w:p w:rsidR="006D0CE9" w:rsidRPr="00705560" w:rsidRDefault="002B6823" w:rsidP="00AA566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6D0CE9" w:rsidRPr="00705560">
              <w:rPr>
                <w:rFonts w:ascii="Times New Roman" w:eastAsia="Times New Roman" w:hAnsi="Times New Roman" w:cs="Times New Roman"/>
                <w:sz w:val="24"/>
                <w:szCs w:val="24"/>
                <w:lang w:eastAsia="ru-RU"/>
              </w:rPr>
              <w:t xml:space="preserve"> чел.</w:t>
            </w:r>
          </w:p>
        </w:tc>
      </w:tr>
      <w:tr w:rsidR="006D0CE9" w:rsidRPr="00705560" w:rsidTr="006D0CE9">
        <w:tc>
          <w:tcPr>
            <w:tcW w:w="0" w:type="auto"/>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17</w:t>
            </w:r>
          </w:p>
        </w:tc>
        <w:tc>
          <w:tcPr>
            <w:tcW w:w="3251"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Устав товарищества или кооператива</w:t>
            </w:r>
          </w:p>
        </w:tc>
        <w:tc>
          <w:tcPr>
            <w:tcW w:w="258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Устав товарищества или кооператива</w:t>
            </w:r>
          </w:p>
        </w:tc>
        <w:tc>
          <w:tcPr>
            <w:tcW w:w="4969" w:type="dxa"/>
            <w:tcBorders>
              <w:top w:val="single" w:sz="6" w:space="0" w:color="DDDDDD"/>
            </w:tcBorders>
            <w:shd w:val="clear" w:color="auto" w:fill="F9F9F9"/>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(файл не загружен)</w:t>
            </w:r>
          </w:p>
        </w:tc>
      </w:tr>
      <w:tr w:rsidR="006D0CE9" w:rsidRPr="00705560" w:rsidTr="006D0CE9">
        <w:tc>
          <w:tcPr>
            <w:tcW w:w="0" w:type="auto"/>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18</w:t>
            </w:r>
          </w:p>
        </w:tc>
        <w:tc>
          <w:tcPr>
            <w:tcW w:w="3251"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Сведения о членстве управляющей организации, товарищества или кооператива в саморегулируемой организации</w:t>
            </w:r>
          </w:p>
        </w:tc>
        <w:tc>
          <w:tcPr>
            <w:tcW w:w="258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Сведения о членстве управляющей организации, товарищества или кооператива в саморегулируемой организации</w:t>
            </w:r>
          </w:p>
        </w:tc>
        <w:tc>
          <w:tcPr>
            <w:tcW w:w="496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не задано</w:t>
            </w:r>
          </w:p>
        </w:tc>
      </w:tr>
    </w:tbl>
    <w:p w:rsidR="006D0CE9" w:rsidRPr="00705560" w:rsidRDefault="006D0CE9" w:rsidP="006D0CE9">
      <w:pPr>
        <w:shd w:val="clear" w:color="auto" w:fill="FFFFFF"/>
        <w:spacing w:before="150" w:after="150" w:line="240" w:lineRule="auto"/>
        <w:outlineLvl w:val="3"/>
        <w:rPr>
          <w:rFonts w:ascii="inherit" w:eastAsia="Times New Roman" w:hAnsi="inherit" w:cs="Arial"/>
          <w:color w:val="202020"/>
          <w:sz w:val="27"/>
          <w:szCs w:val="27"/>
          <w:lang w:eastAsia="ru-RU"/>
        </w:rPr>
      </w:pPr>
      <w:r w:rsidRPr="00705560">
        <w:rPr>
          <w:rFonts w:ascii="inherit" w:eastAsia="Times New Roman" w:hAnsi="inherit" w:cs="Arial"/>
          <w:color w:val="202020"/>
          <w:sz w:val="27"/>
          <w:szCs w:val="27"/>
          <w:lang w:eastAsia="ru-RU"/>
        </w:rPr>
        <w:t>Сведения о лицензии на осуществление деятельности по управлению многоквартирными домами</w:t>
      </w:r>
    </w:p>
    <w:tbl>
      <w:tblPr>
        <w:tblW w:w="11199" w:type="dxa"/>
        <w:tblInd w:w="-1343" w:type="dxa"/>
        <w:tblCellMar>
          <w:top w:w="15" w:type="dxa"/>
          <w:left w:w="15" w:type="dxa"/>
          <w:bottom w:w="15" w:type="dxa"/>
          <w:right w:w="15" w:type="dxa"/>
        </w:tblCellMar>
        <w:tblLook w:val="04A0" w:firstRow="1" w:lastRow="0" w:firstColumn="1" w:lastColumn="0" w:noHBand="0" w:noVBand="1"/>
      </w:tblPr>
      <w:tblGrid>
        <w:gridCol w:w="425"/>
        <w:gridCol w:w="4679"/>
        <w:gridCol w:w="2551"/>
        <w:gridCol w:w="3544"/>
      </w:tblGrid>
      <w:tr w:rsidR="006D0CE9" w:rsidRPr="00705560" w:rsidTr="002B6823">
        <w:tc>
          <w:tcPr>
            <w:tcW w:w="425" w:type="dxa"/>
            <w:vMerge w:val="restart"/>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p>
        </w:tc>
        <w:tc>
          <w:tcPr>
            <w:tcW w:w="467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Дата заполнения / внесения изменений</w:t>
            </w:r>
          </w:p>
        </w:tc>
        <w:tc>
          <w:tcPr>
            <w:tcW w:w="2551"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Дата заполнения / внесения изменений</w:t>
            </w:r>
          </w:p>
        </w:tc>
        <w:tc>
          <w:tcPr>
            <w:tcW w:w="3544"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12.07.2018 г.</w:t>
            </w:r>
          </w:p>
        </w:tc>
      </w:tr>
      <w:tr w:rsidR="006D0CE9" w:rsidRPr="00705560" w:rsidTr="002B6823">
        <w:tc>
          <w:tcPr>
            <w:tcW w:w="425"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4679" w:type="dxa"/>
            <w:shd w:val="clear" w:color="auto" w:fill="auto"/>
            <w:vAlign w:val="cente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p>
        </w:tc>
        <w:tc>
          <w:tcPr>
            <w:tcW w:w="2551" w:type="dxa"/>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0"/>
                <w:szCs w:val="20"/>
                <w:lang w:eastAsia="ru-RU"/>
              </w:rPr>
            </w:pPr>
          </w:p>
        </w:tc>
        <w:tc>
          <w:tcPr>
            <w:tcW w:w="3544" w:type="dxa"/>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0"/>
                <w:szCs w:val="20"/>
                <w:lang w:eastAsia="ru-RU"/>
              </w:rPr>
            </w:pPr>
          </w:p>
        </w:tc>
      </w:tr>
    </w:tbl>
    <w:p w:rsidR="006D0CE9" w:rsidRPr="00705560" w:rsidRDefault="006D0CE9" w:rsidP="006D0CE9">
      <w:pPr>
        <w:shd w:val="clear" w:color="auto" w:fill="FFFFFF"/>
        <w:spacing w:after="0" w:line="240" w:lineRule="auto"/>
        <w:rPr>
          <w:rFonts w:ascii="Arial" w:eastAsia="Times New Roman" w:hAnsi="Arial" w:cs="Arial"/>
          <w:vanish/>
          <w:color w:val="202020"/>
          <w:sz w:val="21"/>
          <w:szCs w:val="21"/>
          <w:lang w:eastAsia="ru-RU"/>
        </w:rPr>
      </w:pPr>
    </w:p>
    <w:tbl>
      <w:tblPr>
        <w:tblW w:w="11199" w:type="dxa"/>
        <w:tblInd w:w="-1343" w:type="dxa"/>
        <w:tblCellMar>
          <w:top w:w="15" w:type="dxa"/>
          <w:left w:w="15" w:type="dxa"/>
          <w:bottom w:w="15" w:type="dxa"/>
          <w:right w:w="15" w:type="dxa"/>
        </w:tblCellMar>
        <w:tblLook w:val="04A0" w:firstRow="1" w:lastRow="0" w:firstColumn="1" w:lastColumn="0" w:noHBand="0" w:noVBand="1"/>
      </w:tblPr>
      <w:tblGrid>
        <w:gridCol w:w="425"/>
        <w:gridCol w:w="3261"/>
        <w:gridCol w:w="3969"/>
        <w:gridCol w:w="3544"/>
      </w:tblGrid>
      <w:tr w:rsidR="006D0CE9" w:rsidRPr="00705560" w:rsidTr="002B6823">
        <w:tc>
          <w:tcPr>
            <w:tcW w:w="425" w:type="dxa"/>
            <w:vMerge w:val="restart"/>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w:t>
            </w:r>
          </w:p>
        </w:tc>
        <w:tc>
          <w:tcPr>
            <w:tcW w:w="3261"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Номер лицензии</w:t>
            </w:r>
          </w:p>
        </w:tc>
        <w:tc>
          <w:tcPr>
            <w:tcW w:w="396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Номер лицензии</w:t>
            </w:r>
          </w:p>
        </w:tc>
        <w:tc>
          <w:tcPr>
            <w:tcW w:w="3544"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055 000285</w:t>
            </w:r>
          </w:p>
        </w:tc>
      </w:tr>
      <w:tr w:rsidR="006D0CE9" w:rsidRPr="00705560" w:rsidTr="002B6823">
        <w:tc>
          <w:tcPr>
            <w:tcW w:w="425"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61"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Дата получения лицензии</w:t>
            </w:r>
          </w:p>
        </w:tc>
        <w:tc>
          <w:tcPr>
            <w:tcW w:w="396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Дата получения лицензии</w:t>
            </w:r>
          </w:p>
        </w:tc>
        <w:tc>
          <w:tcPr>
            <w:tcW w:w="3544"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04.07.2018 г.</w:t>
            </w:r>
          </w:p>
        </w:tc>
      </w:tr>
      <w:tr w:rsidR="006D0CE9" w:rsidRPr="00705560" w:rsidTr="002B6823">
        <w:tc>
          <w:tcPr>
            <w:tcW w:w="425"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61"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Орган, выдавший лицензию</w:t>
            </w:r>
          </w:p>
        </w:tc>
        <w:tc>
          <w:tcPr>
            <w:tcW w:w="396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Орган, выдавший лицензию</w:t>
            </w:r>
          </w:p>
        </w:tc>
        <w:tc>
          <w:tcPr>
            <w:tcW w:w="3544"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не задано</w:t>
            </w:r>
          </w:p>
        </w:tc>
      </w:tr>
      <w:tr w:rsidR="006D0CE9" w:rsidRPr="00705560" w:rsidTr="002B6823">
        <w:tc>
          <w:tcPr>
            <w:tcW w:w="425" w:type="dxa"/>
            <w:vMerge/>
            <w:tcBorders>
              <w:top w:val="single" w:sz="6" w:space="0" w:color="DDDDDD"/>
            </w:tcBorders>
            <w:shd w:val="clear" w:color="auto" w:fill="auto"/>
            <w:vAlign w:val="center"/>
            <w:hideMark/>
          </w:tcPr>
          <w:p w:rsidR="006D0CE9" w:rsidRPr="00705560" w:rsidRDefault="006D0CE9" w:rsidP="00AA5662">
            <w:pPr>
              <w:spacing w:after="0" w:line="240" w:lineRule="auto"/>
              <w:rPr>
                <w:rFonts w:ascii="Times New Roman" w:eastAsia="Times New Roman" w:hAnsi="Times New Roman" w:cs="Times New Roman"/>
                <w:sz w:val="24"/>
                <w:szCs w:val="24"/>
                <w:lang w:eastAsia="ru-RU"/>
              </w:rPr>
            </w:pPr>
          </w:p>
        </w:tc>
        <w:tc>
          <w:tcPr>
            <w:tcW w:w="3261"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Документ лицензии</w:t>
            </w:r>
          </w:p>
        </w:tc>
        <w:tc>
          <w:tcPr>
            <w:tcW w:w="3969" w:type="dxa"/>
            <w:tcBorders>
              <w:top w:val="single" w:sz="6" w:space="0" w:color="DDDDDD"/>
            </w:tcBorders>
            <w:shd w:val="clear" w:color="auto" w:fill="auto"/>
            <w:tcMar>
              <w:top w:w="75" w:type="dxa"/>
              <w:left w:w="75" w:type="dxa"/>
              <w:bottom w:w="75" w:type="dxa"/>
              <w:right w:w="75" w:type="dxa"/>
            </w:tcMar>
            <w:hideMark/>
          </w:tcPr>
          <w:p w:rsidR="006D0CE9" w:rsidRPr="00705560" w:rsidRDefault="006D0CE9"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Копия лицензии</w:t>
            </w:r>
          </w:p>
        </w:tc>
        <w:tc>
          <w:tcPr>
            <w:tcW w:w="3544" w:type="dxa"/>
            <w:tcBorders>
              <w:top w:val="single" w:sz="6" w:space="0" w:color="DDDDDD"/>
            </w:tcBorders>
            <w:shd w:val="clear" w:color="auto" w:fill="auto"/>
            <w:tcMar>
              <w:top w:w="75" w:type="dxa"/>
              <w:left w:w="75" w:type="dxa"/>
              <w:bottom w:w="75" w:type="dxa"/>
              <w:right w:w="75" w:type="dxa"/>
            </w:tcMar>
            <w:hideMark/>
          </w:tcPr>
          <w:p w:rsidR="006D0CE9" w:rsidRPr="00705560" w:rsidRDefault="002B6823" w:rsidP="00AA5662">
            <w:pPr>
              <w:spacing w:after="300" w:line="240" w:lineRule="auto"/>
              <w:rPr>
                <w:rFonts w:ascii="Times New Roman" w:eastAsia="Times New Roman" w:hAnsi="Times New Roman" w:cs="Times New Roman"/>
                <w:sz w:val="24"/>
                <w:szCs w:val="24"/>
                <w:lang w:eastAsia="ru-RU"/>
              </w:rPr>
            </w:pPr>
            <w:hyperlink r:id="rId6" w:history="1">
              <w:r w:rsidR="006D0CE9" w:rsidRPr="00705560">
                <w:rPr>
                  <w:rFonts w:ascii="Times New Roman" w:eastAsia="Times New Roman" w:hAnsi="Times New Roman" w:cs="Times New Roman"/>
                  <w:color w:val="384B5D"/>
                  <w:sz w:val="24"/>
                  <w:szCs w:val="24"/>
                  <w:u w:val="single"/>
                  <w:lang w:eastAsia="ru-RU"/>
                </w:rPr>
                <w:t>Файл: Феникс.pdf</w:t>
              </w:r>
            </w:hyperlink>
          </w:p>
        </w:tc>
      </w:tr>
    </w:tbl>
    <w:p w:rsidR="002B6823" w:rsidRPr="00705560" w:rsidRDefault="002B6823" w:rsidP="002B6823">
      <w:pPr>
        <w:shd w:val="clear" w:color="auto" w:fill="FFFFFF"/>
        <w:spacing w:before="150" w:after="150" w:line="240" w:lineRule="auto"/>
        <w:outlineLvl w:val="3"/>
        <w:rPr>
          <w:rFonts w:ascii="inherit" w:eastAsia="Times New Roman" w:hAnsi="inherit" w:cs="Arial"/>
          <w:color w:val="202020"/>
          <w:sz w:val="27"/>
          <w:szCs w:val="27"/>
          <w:lang w:eastAsia="ru-RU"/>
        </w:rPr>
      </w:pPr>
      <w:r w:rsidRPr="00705560">
        <w:rPr>
          <w:rFonts w:ascii="inherit" w:eastAsia="Times New Roman" w:hAnsi="inherit" w:cs="Arial"/>
          <w:color w:val="202020"/>
          <w:sz w:val="27"/>
          <w:szCs w:val="27"/>
          <w:lang w:eastAsia="ru-RU"/>
        </w:rPr>
        <w:t>Форма 1.4. Перечень многоквартирных домов, управление которыми осуществляют управляющая организация, товарищество, кооператив</w:t>
      </w:r>
    </w:p>
    <w:tbl>
      <w:tblPr>
        <w:tblW w:w="11199" w:type="dxa"/>
        <w:tblInd w:w="-134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67"/>
        <w:gridCol w:w="5529"/>
        <w:gridCol w:w="2977"/>
        <w:gridCol w:w="2126"/>
      </w:tblGrid>
      <w:tr w:rsidR="002B6823" w:rsidRPr="00705560" w:rsidTr="002B6823">
        <w:trPr>
          <w:tblHeader/>
        </w:trPr>
        <w:tc>
          <w:tcPr>
            <w:tcW w:w="567" w:type="dxa"/>
            <w:tcBorders>
              <w:top w:val="nil"/>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rsidR="002B6823" w:rsidRPr="00705560" w:rsidRDefault="002B6823"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 xml:space="preserve">№ </w:t>
            </w:r>
            <w:proofErr w:type="gramStart"/>
            <w:r w:rsidRPr="00705560">
              <w:rPr>
                <w:rFonts w:ascii="Times New Roman" w:eastAsia="Times New Roman" w:hAnsi="Times New Roman" w:cs="Times New Roman"/>
                <w:b/>
                <w:bCs/>
                <w:sz w:val="24"/>
                <w:szCs w:val="24"/>
                <w:lang w:eastAsia="ru-RU"/>
              </w:rPr>
              <w:t>п</w:t>
            </w:r>
            <w:proofErr w:type="gramEnd"/>
            <w:r w:rsidRPr="00705560">
              <w:rPr>
                <w:rFonts w:ascii="Times New Roman" w:eastAsia="Times New Roman" w:hAnsi="Times New Roman" w:cs="Times New Roman"/>
                <w:b/>
                <w:bCs/>
                <w:sz w:val="24"/>
                <w:szCs w:val="24"/>
                <w:lang w:eastAsia="ru-RU"/>
              </w:rPr>
              <w:t>/п</w:t>
            </w:r>
          </w:p>
        </w:tc>
        <w:tc>
          <w:tcPr>
            <w:tcW w:w="5529" w:type="dxa"/>
            <w:tcBorders>
              <w:top w:val="nil"/>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rsidR="002B6823" w:rsidRPr="00705560" w:rsidRDefault="002B6823" w:rsidP="00AA5662">
            <w:pPr>
              <w:spacing w:after="300" w:line="240" w:lineRule="auto"/>
              <w:rPr>
                <w:rFonts w:ascii="Times New Roman" w:eastAsia="Times New Roman" w:hAnsi="Times New Roman" w:cs="Times New Roman"/>
                <w:b/>
                <w:bCs/>
                <w:sz w:val="24"/>
                <w:szCs w:val="24"/>
                <w:lang w:eastAsia="ru-RU"/>
              </w:rPr>
            </w:pPr>
            <w:proofErr w:type="gramStart"/>
            <w:r w:rsidRPr="00705560">
              <w:rPr>
                <w:rFonts w:ascii="Times New Roman" w:eastAsia="Times New Roman" w:hAnsi="Times New Roman" w:cs="Times New Roman"/>
                <w:b/>
                <w:bCs/>
                <w:sz w:val="24"/>
                <w:szCs w:val="24"/>
                <w:lang w:eastAsia="ru-RU"/>
              </w:rPr>
              <w:t>Адрес многоквартирного дома (Субъект Российской Федерации, Муниципальный район, Населенный пункт (наименование города, поселка городского типа, населенного пункта регионального, окружного или районного подчинения), Населенный пункт (городского подчинения), Дополнительная территория, Улица, Номер дома, Корпус, Строение, Литера)</w:t>
            </w:r>
            <w:proofErr w:type="gramEnd"/>
          </w:p>
        </w:tc>
        <w:tc>
          <w:tcPr>
            <w:tcW w:w="2977" w:type="dxa"/>
            <w:tcBorders>
              <w:top w:val="nil"/>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rsidR="002B6823" w:rsidRPr="00705560" w:rsidRDefault="002B6823"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Основание управления</w:t>
            </w:r>
          </w:p>
        </w:tc>
        <w:tc>
          <w:tcPr>
            <w:tcW w:w="2126" w:type="dxa"/>
            <w:tcBorders>
              <w:top w:val="nil"/>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rsidR="002B6823" w:rsidRPr="00705560" w:rsidRDefault="002B6823" w:rsidP="00AA5662">
            <w:pPr>
              <w:spacing w:after="300" w:line="240" w:lineRule="auto"/>
              <w:rPr>
                <w:rFonts w:ascii="Times New Roman" w:eastAsia="Times New Roman" w:hAnsi="Times New Roman" w:cs="Times New Roman"/>
                <w:b/>
                <w:bCs/>
                <w:sz w:val="24"/>
                <w:szCs w:val="24"/>
                <w:lang w:eastAsia="ru-RU"/>
              </w:rPr>
            </w:pPr>
            <w:r w:rsidRPr="00705560">
              <w:rPr>
                <w:rFonts w:ascii="Times New Roman" w:eastAsia="Times New Roman" w:hAnsi="Times New Roman" w:cs="Times New Roman"/>
                <w:b/>
                <w:bCs/>
                <w:sz w:val="24"/>
                <w:szCs w:val="24"/>
                <w:lang w:eastAsia="ru-RU"/>
              </w:rPr>
              <w:t>Дата начала управления</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w:t>
            </w:r>
          </w:p>
        </w:tc>
        <w:tc>
          <w:tcPr>
            <w:tcW w:w="552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10 лет Октября, 141</w:t>
            </w:r>
          </w:p>
        </w:tc>
        <w:tc>
          <w:tcPr>
            <w:tcW w:w="297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01.04.2015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2</w:t>
            </w:r>
          </w:p>
        </w:tc>
        <w:tc>
          <w:tcPr>
            <w:tcW w:w="552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10 лет Октября, 145</w:t>
            </w:r>
          </w:p>
        </w:tc>
        <w:tc>
          <w:tcPr>
            <w:tcW w:w="29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01.04.2015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3</w:t>
            </w:r>
          </w:p>
        </w:tc>
        <w:tc>
          <w:tcPr>
            <w:tcW w:w="552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10 лет Октября, 149</w:t>
            </w:r>
          </w:p>
        </w:tc>
        <w:tc>
          <w:tcPr>
            <w:tcW w:w="297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01.04.2015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4</w:t>
            </w:r>
          </w:p>
        </w:tc>
        <w:tc>
          <w:tcPr>
            <w:tcW w:w="552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 обл., г. Омск, ул. 10 лет Октября, 180, стр. А</w:t>
            </w:r>
            <w:proofErr w:type="gramEnd"/>
          </w:p>
        </w:tc>
        <w:tc>
          <w:tcPr>
            <w:tcW w:w="29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01.04.2015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5</w:t>
            </w:r>
          </w:p>
        </w:tc>
        <w:tc>
          <w:tcPr>
            <w:tcW w:w="552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10 лет Октября, 181</w:t>
            </w:r>
          </w:p>
        </w:tc>
        <w:tc>
          <w:tcPr>
            <w:tcW w:w="297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01.04.2015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6</w:t>
            </w:r>
          </w:p>
        </w:tc>
        <w:tc>
          <w:tcPr>
            <w:tcW w:w="552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20 лет РККА, 61, корп. 1</w:t>
            </w:r>
          </w:p>
        </w:tc>
        <w:tc>
          <w:tcPr>
            <w:tcW w:w="29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01.04.2015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lastRenderedPageBreak/>
              <w:t>7</w:t>
            </w:r>
          </w:p>
        </w:tc>
        <w:tc>
          <w:tcPr>
            <w:tcW w:w="552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20 лет РККА, 61</w:t>
            </w:r>
          </w:p>
        </w:tc>
        <w:tc>
          <w:tcPr>
            <w:tcW w:w="297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01.04.2015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8</w:t>
            </w:r>
          </w:p>
        </w:tc>
        <w:tc>
          <w:tcPr>
            <w:tcW w:w="552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20 лет РККА, 63</w:t>
            </w:r>
          </w:p>
        </w:tc>
        <w:tc>
          <w:tcPr>
            <w:tcW w:w="29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01.04.2015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9</w:t>
            </w:r>
          </w:p>
        </w:tc>
        <w:tc>
          <w:tcPr>
            <w:tcW w:w="552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Омская обл., г. Омск, ул. 20 Линия, 49</w:t>
            </w:r>
          </w:p>
        </w:tc>
        <w:tc>
          <w:tcPr>
            <w:tcW w:w="297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01.04.2015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10</w:t>
            </w:r>
          </w:p>
        </w:tc>
        <w:tc>
          <w:tcPr>
            <w:tcW w:w="552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Омская обл., г. Омск, ул. 20 Линия, 53</w:t>
            </w:r>
          </w:p>
        </w:tc>
        <w:tc>
          <w:tcPr>
            <w:tcW w:w="29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01.04.2015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11</w:t>
            </w:r>
          </w:p>
        </w:tc>
        <w:tc>
          <w:tcPr>
            <w:tcW w:w="552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Омская обл., г. Омск, ул. 20 Линия, 55, стр. А</w:t>
            </w:r>
          </w:p>
        </w:tc>
        <w:tc>
          <w:tcPr>
            <w:tcW w:w="297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01.04.2015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12</w:t>
            </w:r>
          </w:p>
        </w:tc>
        <w:tc>
          <w:tcPr>
            <w:tcW w:w="552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Омская обл., г. Омск, ул. 20 Линия, 57</w:t>
            </w:r>
          </w:p>
        </w:tc>
        <w:tc>
          <w:tcPr>
            <w:tcW w:w="29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01.04.2015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13</w:t>
            </w:r>
          </w:p>
        </w:tc>
        <w:tc>
          <w:tcPr>
            <w:tcW w:w="552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Омская обл., г. Омск, ул. 20 Линия, 59, стр. Б</w:t>
            </w:r>
          </w:p>
        </w:tc>
        <w:tc>
          <w:tcPr>
            <w:tcW w:w="297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01.04.2015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14</w:t>
            </w:r>
          </w:p>
        </w:tc>
        <w:tc>
          <w:tcPr>
            <w:tcW w:w="552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Омская обл., г. Омск, ул. 20 Линия, 61</w:t>
            </w:r>
          </w:p>
        </w:tc>
        <w:tc>
          <w:tcPr>
            <w:tcW w:w="29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 xml:space="preserve">договор управления/протокол </w:t>
            </w:r>
            <w:r w:rsidRPr="00705560">
              <w:rPr>
                <w:rFonts w:ascii="Times New Roman" w:eastAsia="Times New Roman" w:hAnsi="Times New Roman" w:cs="Times New Roman"/>
                <w:sz w:val="24"/>
                <w:szCs w:val="24"/>
                <w:lang w:eastAsia="ru-RU"/>
              </w:rPr>
              <w:lastRenderedPageBreak/>
              <w:t>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lastRenderedPageBreak/>
              <w:t>01.04.2015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lastRenderedPageBreak/>
              <w:t>15</w:t>
            </w:r>
          </w:p>
        </w:tc>
        <w:tc>
          <w:tcPr>
            <w:tcW w:w="552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Заречная 4-я, 4, корп. 1</w:t>
            </w:r>
          </w:p>
        </w:tc>
        <w:tc>
          <w:tcPr>
            <w:tcW w:w="297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2B6823">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11</w:t>
            </w:r>
            <w:r w:rsidRPr="00705560">
              <w:rPr>
                <w:rFonts w:ascii="Times New Roman" w:eastAsia="Times New Roman" w:hAnsi="Times New Roman" w:cs="Times New Roman"/>
                <w:sz w:val="24"/>
                <w:szCs w:val="24"/>
                <w:lang w:eastAsia="ru-RU"/>
              </w:rPr>
              <w:t>.2015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16</w:t>
            </w:r>
          </w:p>
        </w:tc>
        <w:tc>
          <w:tcPr>
            <w:tcW w:w="552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Арнольда </w:t>
            </w:r>
            <w:proofErr w:type="spellStart"/>
            <w:r w:rsidRPr="00705560">
              <w:rPr>
                <w:rFonts w:ascii="Times New Roman" w:eastAsia="Times New Roman" w:hAnsi="Times New Roman" w:cs="Times New Roman"/>
                <w:sz w:val="24"/>
                <w:szCs w:val="24"/>
                <w:lang w:eastAsia="ru-RU"/>
              </w:rPr>
              <w:t>Нейбута</w:t>
            </w:r>
            <w:proofErr w:type="spellEnd"/>
            <w:r w:rsidRPr="00705560">
              <w:rPr>
                <w:rFonts w:ascii="Times New Roman" w:eastAsia="Times New Roman" w:hAnsi="Times New Roman" w:cs="Times New Roman"/>
                <w:sz w:val="24"/>
                <w:szCs w:val="24"/>
                <w:lang w:eastAsia="ru-RU"/>
              </w:rPr>
              <w:t>, 66</w:t>
            </w:r>
          </w:p>
        </w:tc>
        <w:tc>
          <w:tcPr>
            <w:tcW w:w="29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2B6823">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11</w:t>
            </w:r>
            <w:r w:rsidRPr="00705560">
              <w:rPr>
                <w:rFonts w:ascii="Times New Roman" w:eastAsia="Times New Roman" w:hAnsi="Times New Roman" w:cs="Times New Roman"/>
                <w:sz w:val="24"/>
                <w:szCs w:val="24"/>
                <w:lang w:eastAsia="ru-RU"/>
              </w:rPr>
              <w:t>.2015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17</w:t>
            </w:r>
          </w:p>
        </w:tc>
        <w:tc>
          <w:tcPr>
            <w:tcW w:w="552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пос. </w:t>
            </w:r>
            <w:proofErr w:type="spellStart"/>
            <w:r w:rsidRPr="00705560">
              <w:rPr>
                <w:rFonts w:ascii="Times New Roman" w:eastAsia="Times New Roman" w:hAnsi="Times New Roman" w:cs="Times New Roman"/>
                <w:sz w:val="24"/>
                <w:szCs w:val="24"/>
                <w:lang w:eastAsia="ru-RU"/>
              </w:rPr>
              <w:t>Биофабрика</w:t>
            </w:r>
            <w:proofErr w:type="spellEnd"/>
            <w:r w:rsidRPr="00705560">
              <w:rPr>
                <w:rFonts w:ascii="Times New Roman" w:eastAsia="Times New Roman" w:hAnsi="Times New Roman" w:cs="Times New Roman"/>
                <w:sz w:val="24"/>
                <w:szCs w:val="24"/>
                <w:lang w:eastAsia="ru-RU"/>
              </w:rPr>
              <w:t>, 22</w:t>
            </w:r>
          </w:p>
        </w:tc>
        <w:tc>
          <w:tcPr>
            <w:tcW w:w="297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2B6823">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11</w:t>
            </w:r>
            <w:r w:rsidRPr="00705560">
              <w:rPr>
                <w:rFonts w:ascii="Times New Roman" w:eastAsia="Times New Roman" w:hAnsi="Times New Roman" w:cs="Times New Roman"/>
                <w:sz w:val="24"/>
                <w:szCs w:val="24"/>
                <w:lang w:eastAsia="ru-RU"/>
              </w:rPr>
              <w:t>.2015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18</w:t>
            </w:r>
          </w:p>
        </w:tc>
        <w:tc>
          <w:tcPr>
            <w:tcW w:w="552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w:t>
            </w:r>
            <w:proofErr w:type="spellStart"/>
            <w:r w:rsidRPr="00705560">
              <w:rPr>
                <w:rFonts w:ascii="Times New Roman" w:eastAsia="Times New Roman" w:hAnsi="Times New Roman" w:cs="Times New Roman"/>
                <w:sz w:val="24"/>
                <w:szCs w:val="24"/>
                <w:lang w:eastAsia="ru-RU"/>
              </w:rPr>
              <w:t>Звездова</w:t>
            </w:r>
            <w:proofErr w:type="spellEnd"/>
            <w:r w:rsidRPr="00705560">
              <w:rPr>
                <w:rFonts w:ascii="Times New Roman" w:eastAsia="Times New Roman" w:hAnsi="Times New Roman" w:cs="Times New Roman"/>
                <w:sz w:val="24"/>
                <w:szCs w:val="24"/>
                <w:lang w:eastAsia="ru-RU"/>
              </w:rPr>
              <w:t>, 160</w:t>
            </w:r>
          </w:p>
        </w:tc>
        <w:tc>
          <w:tcPr>
            <w:tcW w:w="29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2B6823">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11</w:t>
            </w:r>
            <w:r w:rsidRPr="00705560">
              <w:rPr>
                <w:rFonts w:ascii="Times New Roman" w:eastAsia="Times New Roman" w:hAnsi="Times New Roman" w:cs="Times New Roman"/>
                <w:sz w:val="24"/>
                <w:szCs w:val="24"/>
                <w:lang w:eastAsia="ru-RU"/>
              </w:rPr>
              <w:t>.2015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19</w:t>
            </w:r>
          </w:p>
        </w:tc>
        <w:tc>
          <w:tcPr>
            <w:tcW w:w="552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w:t>
            </w:r>
            <w:proofErr w:type="spellStart"/>
            <w:r w:rsidRPr="00705560">
              <w:rPr>
                <w:rFonts w:ascii="Times New Roman" w:eastAsia="Times New Roman" w:hAnsi="Times New Roman" w:cs="Times New Roman"/>
                <w:sz w:val="24"/>
                <w:szCs w:val="24"/>
                <w:lang w:eastAsia="ru-RU"/>
              </w:rPr>
              <w:t>Звездова</w:t>
            </w:r>
            <w:proofErr w:type="spellEnd"/>
            <w:r w:rsidRPr="00705560">
              <w:rPr>
                <w:rFonts w:ascii="Times New Roman" w:eastAsia="Times New Roman" w:hAnsi="Times New Roman" w:cs="Times New Roman"/>
                <w:sz w:val="24"/>
                <w:szCs w:val="24"/>
                <w:lang w:eastAsia="ru-RU"/>
              </w:rPr>
              <w:t>, 162</w:t>
            </w:r>
          </w:p>
        </w:tc>
        <w:tc>
          <w:tcPr>
            <w:tcW w:w="297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2B6823">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11</w:t>
            </w:r>
            <w:r w:rsidRPr="00705560">
              <w:rPr>
                <w:rFonts w:ascii="Times New Roman" w:eastAsia="Times New Roman" w:hAnsi="Times New Roman" w:cs="Times New Roman"/>
                <w:sz w:val="24"/>
                <w:szCs w:val="24"/>
                <w:lang w:eastAsia="ru-RU"/>
              </w:rPr>
              <w:t>.2015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20</w:t>
            </w:r>
          </w:p>
        </w:tc>
        <w:tc>
          <w:tcPr>
            <w:tcW w:w="552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Иванишко, 33</w:t>
            </w:r>
          </w:p>
        </w:tc>
        <w:tc>
          <w:tcPr>
            <w:tcW w:w="29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2B6823">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11</w:t>
            </w:r>
            <w:r w:rsidRPr="00705560">
              <w:rPr>
                <w:rFonts w:ascii="Times New Roman" w:eastAsia="Times New Roman" w:hAnsi="Times New Roman" w:cs="Times New Roman"/>
                <w:sz w:val="24"/>
                <w:szCs w:val="24"/>
                <w:lang w:eastAsia="ru-RU"/>
              </w:rPr>
              <w:t>.2015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21</w:t>
            </w:r>
          </w:p>
        </w:tc>
        <w:tc>
          <w:tcPr>
            <w:tcW w:w="552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Омская обл., г. Омск, ул. Лермонтова, 134А</w:t>
            </w:r>
          </w:p>
        </w:tc>
        <w:tc>
          <w:tcPr>
            <w:tcW w:w="297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w:t>
            </w:r>
          </w:p>
        </w:tc>
        <w:tc>
          <w:tcPr>
            <w:tcW w:w="212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2B6823">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w:t>
            </w:r>
            <w:r w:rsidRPr="00705560">
              <w:rPr>
                <w:rFonts w:ascii="Times New Roman" w:eastAsia="Times New Roman" w:hAnsi="Times New Roman" w:cs="Times New Roman"/>
                <w:sz w:val="24"/>
                <w:szCs w:val="24"/>
                <w:lang w:eastAsia="ru-RU"/>
              </w:rPr>
              <w:t>.2015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lastRenderedPageBreak/>
              <w:t>22</w:t>
            </w:r>
          </w:p>
        </w:tc>
        <w:tc>
          <w:tcPr>
            <w:tcW w:w="552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Омская, 154</w:t>
            </w:r>
          </w:p>
        </w:tc>
        <w:tc>
          <w:tcPr>
            <w:tcW w:w="29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2B6823">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w:t>
            </w:r>
            <w:r w:rsidRPr="00705560">
              <w:rPr>
                <w:rFonts w:ascii="Times New Roman" w:eastAsia="Times New Roman" w:hAnsi="Times New Roman" w:cs="Times New Roman"/>
                <w:sz w:val="24"/>
                <w:szCs w:val="24"/>
                <w:lang w:eastAsia="ru-RU"/>
              </w:rPr>
              <w:t>.2015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23</w:t>
            </w:r>
          </w:p>
        </w:tc>
        <w:tc>
          <w:tcPr>
            <w:tcW w:w="552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Омская, 156</w:t>
            </w:r>
          </w:p>
        </w:tc>
        <w:tc>
          <w:tcPr>
            <w:tcW w:w="297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2B6823">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w:t>
            </w:r>
            <w:r w:rsidRPr="00705560">
              <w:rPr>
                <w:rFonts w:ascii="Times New Roman" w:eastAsia="Times New Roman" w:hAnsi="Times New Roman" w:cs="Times New Roman"/>
                <w:sz w:val="24"/>
                <w:szCs w:val="24"/>
                <w:lang w:eastAsia="ru-RU"/>
              </w:rPr>
              <w:t>.2015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24</w:t>
            </w:r>
          </w:p>
        </w:tc>
        <w:tc>
          <w:tcPr>
            <w:tcW w:w="552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Омская, 160</w:t>
            </w:r>
          </w:p>
        </w:tc>
        <w:tc>
          <w:tcPr>
            <w:tcW w:w="29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2B6823">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11</w:t>
            </w:r>
            <w:r w:rsidRPr="00705560">
              <w:rPr>
                <w:rFonts w:ascii="Times New Roman" w:eastAsia="Times New Roman" w:hAnsi="Times New Roman" w:cs="Times New Roman"/>
                <w:sz w:val="24"/>
                <w:szCs w:val="24"/>
                <w:lang w:eastAsia="ru-RU"/>
              </w:rPr>
              <w:t>.2015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25</w:t>
            </w:r>
          </w:p>
        </w:tc>
        <w:tc>
          <w:tcPr>
            <w:tcW w:w="552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Омская, 162, корп. 1</w:t>
            </w:r>
          </w:p>
        </w:tc>
        <w:tc>
          <w:tcPr>
            <w:tcW w:w="297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2B6823">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w:t>
            </w:r>
            <w:r w:rsidRPr="00705560">
              <w:rPr>
                <w:rFonts w:ascii="Times New Roman" w:eastAsia="Times New Roman" w:hAnsi="Times New Roman" w:cs="Times New Roman"/>
                <w:sz w:val="24"/>
                <w:szCs w:val="24"/>
                <w:lang w:eastAsia="ru-RU"/>
              </w:rPr>
              <w:t>.2015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26</w:t>
            </w:r>
          </w:p>
        </w:tc>
        <w:tc>
          <w:tcPr>
            <w:tcW w:w="552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Омская, 162, корп. 2</w:t>
            </w:r>
          </w:p>
        </w:tc>
        <w:tc>
          <w:tcPr>
            <w:tcW w:w="29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2B6823">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w:t>
            </w:r>
            <w:r w:rsidRPr="00705560">
              <w:rPr>
                <w:rFonts w:ascii="Times New Roman" w:eastAsia="Times New Roman" w:hAnsi="Times New Roman" w:cs="Times New Roman"/>
                <w:sz w:val="24"/>
                <w:szCs w:val="24"/>
                <w:lang w:eastAsia="ru-RU"/>
              </w:rPr>
              <w:t>.2015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27</w:t>
            </w:r>
          </w:p>
        </w:tc>
        <w:tc>
          <w:tcPr>
            <w:tcW w:w="552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Омская, 193</w:t>
            </w:r>
          </w:p>
        </w:tc>
        <w:tc>
          <w:tcPr>
            <w:tcW w:w="297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2B6823">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w:t>
            </w:r>
            <w:r w:rsidRPr="00705560">
              <w:rPr>
                <w:rFonts w:ascii="Times New Roman" w:eastAsia="Times New Roman" w:hAnsi="Times New Roman" w:cs="Times New Roman"/>
                <w:sz w:val="24"/>
                <w:szCs w:val="24"/>
                <w:lang w:eastAsia="ru-RU"/>
              </w:rPr>
              <w:t>.2015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28</w:t>
            </w:r>
          </w:p>
        </w:tc>
        <w:tc>
          <w:tcPr>
            <w:tcW w:w="552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Омская, 209</w:t>
            </w:r>
          </w:p>
        </w:tc>
        <w:tc>
          <w:tcPr>
            <w:tcW w:w="29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01.01.2016 г.</w:t>
            </w:r>
          </w:p>
        </w:tc>
      </w:tr>
      <w:tr w:rsidR="002B6823" w:rsidRPr="00705560" w:rsidTr="002B6823">
        <w:tc>
          <w:tcPr>
            <w:tcW w:w="56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29</w:t>
            </w:r>
          </w:p>
        </w:tc>
        <w:tc>
          <w:tcPr>
            <w:tcW w:w="552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proofErr w:type="gramStart"/>
            <w:r w:rsidRPr="00705560">
              <w:rPr>
                <w:rFonts w:ascii="Times New Roman" w:eastAsia="Times New Roman" w:hAnsi="Times New Roman" w:cs="Times New Roman"/>
                <w:sz w:val="24"/>
                <w:szCs w:val="24"/>
                <w:lang w:eastAsia="ru-RU"/>
              </w:rPr>
              <w:t>Омская</w:t>
            </w:r>
            <w:proofErr w:type="gramEnd"/>
            <w:r w:rsidRPr="00705560">
              <w:rPr>
                <w:rFonts w:ascii="Times New Roman" w:eastAsia="Times New Roman" w:hAnsi="Times New Roman" w:cs="Times New Roman"/>
                <w:sz w:val="24"/>
                <w:szCs w:val="24"/>
                <w:lang w:eastAsia="ru-RU"/>
              </w:rPr>
              <w:t xml:space="preserve"> обл., г. Омск, ул. Съездовская, 146</w:t>
            </w:r>
          </w:p>
        </w:tc>
        <w:tc>
          <w:tcPr>
            <w:tcW w:w="297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AA5662">
            <w:pPr>
              <w:spacing w:after="300" w:line="240" w:lineRule="auto"/>
              <w:rPr>
                <w:rFonts w:ascii="Times New Roman" w:eastAsia="Times New Roman" w:hAnsi="Times New Roman" w:cs="Times New Roman"/>
                <w:sz w:val="24"/>
                <w:szCs w:val="24"/>
                <w:lang w:eastAsia="ru-RU"/>
              </w:rPr>
            </w:pPr>
            <w:r w:rsidRPr="00705560">
              <w:rPr>
                <w:rFonts w:ascii="Times New Roman" w:eastAsia="Times New Roman" w:hAnsi="Times New Roman" w:cs="Times New Roman"/>
                <w:sz w:val="24"/>
                <w:szCs w:val="24"/>
                <w:lang w:eastAsia="ru-RU"/>
              </w:rPr>
              <w:t>договор управления/протокол общего собрания собственников</w:t>
            </w:r>
          </w:p>
        </w:tc>
        <w:tc>
          <w:tcPr>
            <w:tcW w:w="212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05560" w:rsidRDefault="002B6823" w:rsidP="002B6823">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w:t>
            </w:r>
            <w:r w:rsidRPr="00705560">
              <w:rPr>
                <w:rFonts w:ascii="Times New Roman" w:eastAsia="Times New Roman" w:hAnsi="Times New Roman" w:cs="Times New Roman"/>
                <w:sz w:val="24"/>
                <w:szCs w:val="24"/>
                <w:lang w:eastAsia="ru-RU"/>
              </w:rPr>
              <w:t>.2015 г.</w:t>
            </w:r>
          </w:p>
        </w:tc>
      </w:tr>
    </w:tbl>
    <w:p w:rsidR="002B6823" w:rsidRDefault="002B6823" w:rsidP="002B6823">
      <w:pPr>
        <w:shd w:val="clear" w:color="auto" w:fill="FFFFFF"/>
        <w:spacing w:before="150" w:after="150" w:line="240" w:lineRule="auto"/>
        <w:outlineLvl w:val="3"/>
        <w:rPr>
          <w:rFonts w:ascii="inherit" w:eastAsia="Times New Roman" w:hAnsi="inherit" w:cs="Arial"/>
          <w:color w:val="202020"/>
          <w:sz w:val="27"/>
          <w:szCs w:val="27"/>
          <w:lang w:eastAsia="ru-RU"/>
        </w:rPr>
      </w:pPr>
      <w:r w:rsidRPr="00705560">
        <w:rPr>
          <w:rFonts w:ascii="inherit" w:eastAsia="Times New Roman" w:hAnsi="inherit" w:cs="Arial"/>
          <w:color w:val="202020"/>
          <w:sz w:val="27"/>
          <w:szCs w:val="27"/>
          <w:lang w:eastAsia="ru-RU"/>
        </w:rPr>
        <w:lastRenderedPageBreak/>
        <w:t xml:space="preserve">Форма 1.5. Перечень многоквартирных домов, в отношении которых договоры управления с управляющей организацией были расторгнуты в предыдущем календарном году; </w:t>
      </w:r>
      <w:proofErr w:type="gramStart"/>
      <w:r w:rsidRPr="00705560">
        <w:rPr>
          <w:rFonts w:ascii="inherit" w:eastAsia="Times New Roman" w:hAnsi="inherit" w:cs="Arial"/>
          <w:color w:val="202020"/>
          <w:sz w:val="27"/>
          <w:szCs w:val="27"/>
          <w:lang w:eastAsia="ru-RU"/>
        </w:rPr>
        <w:t>перечень многоквартирных домов,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 а также перечень многоквартирных домов, в которых членами кооперативов в предыдущем календарном году на их общем собрании приняты решения о преобразовании кооперативов в товарищества</w:t>
      </w:r>
      <w:proofErr w:type="gramEnd"/>
    </w:p>
    <w:tbl>
      <w:tblPr>
        <w:tblW w:w="11057" w:type="dxa"/>
        <w:tblInd w:w="-1201"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83"/>
        <w:gridCol w:w="5246"/>
        <w:gridCol w:w="1559"/>
        <w:gridCol w:w="1984"/>
        <w:gridCol w:w="1985"/>
      </w:tblGrid>
      <w:tr w:rsidR="002B6823" w:rsidRPr="00733228" w:rsidTr="002B6823">
        <w:trPr>
          <w:tblHeader/>
        </w:trPr>
        <w:tc>
          <w:tcPr>
            <w:tcW w:w="283" w:type="dxa"/>
            <w:tcBorders>
              <w:top w:val="nil"/>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rsidR="002B6823" w:rsidRPr="00733228" w:rsidRDefault="002B6823" w:rsidP="00AA5662">
            <w:pPr>
              <w:spacing w:after="300" w:line="240" w:lineRule="auto"/>
              <w:rPr>
                <w:rFonts w:ascii="Times New Roman" w:eastAsia="Times New Roman" w:hAnsi="Times New Roman" w:cs="Times New Roman"/>
                <w:b/>
                <w:bCs/>
                <w:sz w:val="24"/>
                <w:szCs w:val="24"/>
                <w:lang w:eastAsia="ru-RU"/>
              </w:rPr>
            </w:pPr>
            <w:r w:rsidRPr="00733228">
              <w:rPr>
                <w:rFonts w:ascii="Times New Roman" w:eastAsia="Times New Roman" w:hAnsi="Times New Roman" w:cs="Times New Roman"/>
                <w:b/>
                <w:bCs/>
                <w:sz w:val="24"/>
                <w:szCs w:val="24"/>
                <w:lang w:eastAsia="ru-RU"/>
              </w:rPr>
              <w:t xml:space="preserve">№ </w:t>
            </w:r>
            <w:proofErr w:type="gramStart"/>
            <w:r w:rsidRPr="00733228">
              <w:rPr>
                <w:rFonts w:ascii="Times New Roman" w:eastAsia="Times New Roman" w:hAnsi="Times New Roman" w:cs="Times New Roman"/>
                <w:b/>
                <w:bCs/>
                <w:sz w:val="24"/>
                <w:szCs w:val="24"/>
                <w:lang w:eastAsia="ru-RU"/>
              </w:rPr>
              <w:t>п</w:t>
            </w:r>
            <w:proofErr w:type="gramEnd"/>
            <w:r w:rsidRPr="00733228">
              <w:rPr>
                <w:rFonts w:ascii="Times New Roman" w:eastAsia="Times New Roman" w:hAnsi="Times New Roman" w:cs="Times New Roman"/>
                <w:b/>
                <w:bCs/>
                <w:sz w:val="24"/>
                <w:szCs w:val="24"/>
                <w:lang w:eastAsia="ru-RU"/>
              </w:rPr>
              <w:t>/п</w:t>
            </w:r>
          </w:p>
        </w:tc>
        <w:tc>
          <w:tcPr>
            <w:tcW w:w="5246" w:type="dxa"/>
            <w:tcBorders>
              <w:top w:val="nil"/>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rsidR="002B6823" w:rsidRPr="00733228" w:rsidRDefault="002B6823" w:rsidP="00AA5662">
            <w:pPr>
              <w:spacing w:after="300" w:line="240" w:lineRule="auto"/>
              <w:rPr>
                <w:rFonts w:ascii="Times New Roman" w:eastAsia="Times New Roman" w:hAnsi="Times New Roman" w:cs="Times New Roman"/>
                <w:b/>
                <w:bCs/>
                <w:sz w:val="24"/>
                <w:szCs w:val="24"/>
                <w:lang w:eastAsia="ru-RU"/>
              </w:rPr>
            </w:pPr>
            <w:proofErr w:type="gramStart"/>
            <w:r w:rsidRPr="00733228">
              <w:rPr>
                <w:rFonts w:ascii="Times New Roman" w:eastAsia="Times New Roman" w:hAnsi="Times New Roman" w:cs="Times New Roman"/>
                <w:b/>
                <w:bCs/>
                <w:sz w:val="24"/>
                <w:szCs w:val="24"/>
                <w:lang w:eastAsia="ru-RU"/>
              </w:rPr>
              <w:t>Адрес многоквартирного дома (Субъект Российской Федерации, Муниципальный район, Населенный пункт (наименование города, поселка городского типа, населенного пункта регионального, окружного или районного подчинения), Населенный пункт (городского подчинения), Дополнительная территория, Улица, Номер дома, Корпус, Строение, Литера)</w:t>
            </w:r>
            <w:proofErr w:type="gramEnd"/>
          </w:p>
        </w:tc>
        <w:tc>
          <w:tcPr>
            <w:tcW w:w="1559" w:type="dxa"/>
            <w:tcBorders>
              <w:top w:val="nil"/>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rsidR="002B6823" w:rsidRPr="00733228" w:rsidRDefault="002B6823" w:rsidP="00AA5662">
            <w:pPr>
              <w:spacing w:after="300" w:line="240" w:lineRule="auto"/>
              <w:rPr>
                <w:rFonts w:ascii="Times New Roman" w:eastAsia="Times New Roman" w:hAnsi="Times New Roman" w:cs="Times New Roman"/>
                <w:b/>
                <w:bCs/>
                <w:sz w:val="24"/>
                <w:szCs w:val="24"/>
                <w:lang w:eastAsia="ru-RU"/>
              </w:rPr>
            </w:pPr>
            <w:r w:rsidRPr="00733228">
              <w:rPr>
                <w:rFonts w:ascii="Times New Roman" w:eastAsia="Times New Roman" w:hAnsi="Times New Roman" w:cs="Times New Roman"/>
                <w:b/>
                <w:bCs/>
                <w:sz w:val="24"/>
                <w:szCs w:val="24"/>
                <w:lang w:eastAsia="ru-RU"/>
              </w:rPr>
              <w:t>Дата начала управления</w:t>
            </w:r>
          </w:p>
        </w:tc>
        <w:tc>
          <w:tcPr>
            <w:tcW w:w="1984" w:type="dxa"/>
            <w:tcBorders>
              <w:top w:val="nil"/>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rsidR="002B6823" w:rsidRPr="00733228" w:rsidRDefault="002B6823" w:rsidP="00AA5662">
            <w:pPr>
              <w:spacing w:after="300" w:line="240" w:lineRule="auto"/>
              <w:rPr>
                <w:rFonts w:ascii="Times New Roman" w:eastAsia="Times New Roman" w:hAnsi="Times New Roman" w:cs="Times New Roman"/>
                <w:b/>
                <w:bCs/>
                <w:sz w:val="24"/>
                <w:szCs w:val="24"/>
                <w:lang w:eastAsia="ru-RU"/>
              </w:rPr>
            </w:pPr>
            <w:r w:rsidRPr="00733228">
              <w:rPr>
                <w:rFonts w:ascii="Times New Roman" w:eastAsia="Times New Roman" w:hAnsi="Times New Roman" w:cs="Times New Roman"/>
                <w:b/>
                <w:bCs/>
                <w:sz w:val="24"/>
                <w:szCs w:val="24"/>
                <w:lang w:eastAsia="ru-RU"/>
              </w:rPr>
              <w:t>Дата окончания управления</w:t>
            </w:r>
          </w:p>
        </w:tc>
        <w:tc>
          <w:tcPr>
            <w:tcW w:w="1985" w:type="dxa"/>
            <w:tcBorders>
              <w:top w:val="nil"/>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rsidR="002B6823" w:rsidRPr="00733228" w:rsidRDefault="002B6823" w:rsidP="00AA5662">
            <w:pPr>
              <w:spacing w:after="300" w:line="240" w:lineRule="auto"/>
              <w:rPr>
                <w:rFonts w:ascii="Times New Roman" w:eastAsia="Times New Roman" w:hAnsi="Times New Roman" w:cs="Times New Roman"/>
                <w:b/>
                <w:bCs/>
                <w:sz w:val="24"/>
                <w:szCs w:val="24"/>
                <w:lang w:eastAsia="ru-RU"/>
              </w:rPr>
            </w:pPr>
            <w:r w:rsidRPr="00733228">
              <w:rPr>
                <w:rFonts w:ascii="Times New Roman" w:eastAsia="Times New Roman" w:hAnsi="Times New Roman" w:cs="Times New Roman"/>
                <w:b/>
                <w:bCs/>
                <w:sz w:val="24"/>
                <w:szCs w:val="24"/>
                <w:lang w:eastAsia="ru-RU"/>
              </w:rPr>
              <w:t>Основание прекращения обслуживания</w:t>
            </w:r>
          </w:p>
        </w:tc>
      </w:tr>
      <w:tr w:rsidR="002B6823" w:rsidRPr="00733228" w:rsidTr="002B6823">
        <w:tc>
          <w:tcPr>
            <w:tcW w:w="283"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33228" w:rsidRDefault="002B6823" w:rsidP="00AA5662">
            <w:pPr>
              <w:spacing w:after="300" w:line="240" w:lineRule="auto"/>
              <w:rPr>
                <w:rFonts w:ascii="Times New Roman" w:eastAsia="Times New Roman" w:hAnsi="Times New Roman" w:cs="Times New Roman"/>
                <w:sz w:val="24"/>
                <w:szCs w:val="24"/>
                <w:lang w:eastAsia="ru-RU"/>
              </w:rPr>
            </w:pPr>
            <w:r w:rsidRPr="00733228">
              <w:rPr>
                <w:rFonts w:ascii="Times New Roman" w:eastAsia="Times New Roman" w:hAnsi="Times New Roman" w:cs="Times New Roman"/>
                <w:sz w:val="24"/>
                <w:szCs w:val="24"/>
                <w:lang w:eastAsia="ru-RU"/>
              </w:rPr>
              <w:t>1</w:t>
            </w:r>
          </w:p>
        </w:tc>
        <w:tc>
          <w:tcPr>
            <w:tcW w:w="5246"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33228" w:rsidRDefault="002B6823" w:rsidP="002B6823">
            <w:pPr>
              <w:spacing w:after="300" w:line="240" w:lineRule="auto"/>
              <w:rPr>
                <w:rFonts w:ascii="Times New Roman" w:eastAsia="Times New Roman" w:hAnsi="Times New Roman" w:cs="Times New Roman"/>
                <w:sz w:val="24"/>
                <w:szCs w:val="24"/>
                <w:lang w:eastAsia="ru-RU"/>
              </w:rPr>
            </w:pPr>
            <w:r w:rsidRPr="00733228">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 xml:space="preserve">Съездовская, д.144 </w:t>
            </w:r>
            <w:bookmarkStart w:id="0" w:name="_GoBack"/>
            <w:bookmarkEnd w:id="0"/>
          </w:p>
        </w:tc>
        <w:tc>
          <w:tcPr>
            <w:tcW w:w="155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33228" w:rsidRDefault="002B6823" w:rsidP="002B6823">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w:t>
            </w:r>
            <w:r w:rsidRPr="00733228">
              <w:rPr>
                <w:rFonts w:ascii="Times New Roman" w:eastAsia="Times New Roman" w:hAnsi="Times New Roman" w:cs="Times New Roman"/>
                <w:sz w:val="24"/>
                <w:szCs w:val="24"/>
                <w:lang w:eastAsia="ru-RU"/>
              </w:rPr>
              <w:t>.2015 г.</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33228" w:rsidRDefault="002B6823" w:rsidP="002B6823">
            <w:pPr>
              <w:spacing w:after="300" w:line="240" w:lineRule="auto"/>
              <w:rPr>
                <w:rFonts w:ascii="Times New Roman" w:eastAsia="Times New Roman" w:hAnsi="Times New Roman" w:cs="Times New Roman"/>
                <w:sz w:val="24"/>
                <w:szCs w:val="24"/>
                <w:lang w:eastAsia="ru-RU"/>
              </w:rPr>
            </w:pPr>
            <w:r w:rsidRPr="00733228">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11</w:t>
            </w:r>
            <w:r w:rsidRPr="00733228">
              <w:rPr>
                <w:rFonts w:ascii="Times New Roman" w:eastAsia="Times New Roman" w:hAnsi="Times New Roman" w:cs="Times New Roman"/>
                <w:sz w:val="24"/>
                <w:szCs w:val="24"/>
                <w:lang w:eastAsia="ru-RU"/>
              </w:rPr>
              <w:t>.2017 г.</w:t>
            </w:r>
          </w:p>
        </w:tc>
        <w:tc>
          <w:tcPr>
            <w:tcW w:w="1985"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2B6823" w:rsidRPr="00733228" w:rsidRDefault="002B6823" w:rsidP="00AA5662">
            <w:pPr>
              <w:spacing w:after="300" w:line="240" w:lineRule="auto"/>
              <w:rPr>
                <w:rFonts w:ascii="Times New Roman" w:eastAsia="Times New Roman" w:hAnsi="Times New Roman" w:cs="Times New Roman"/>
                <w:sz w:val="24"/>
                <w:szCs w:val="24"/>
                <w:lang w:eastAsia="ru-RU"/>
              </w:rPr>
            </w:pPr>
            <w:r w:rsidRPr="00733228">
              <w:rPr>
                <w:rFonts w:ascii="Times New Roman" w:eastAsia="Times New Roman" w:hAnsi="Times New Roman" w:cs="Times New Roman"/>
                <w:sz w:val="24"/>
                <w:szCs w:val="24"/>
                <w:lang w:eastAsia="ru-RU"/>
              </w:rPr>
              <w:t>Прекращение управления</w:t>
            </w:r>
          </w:p>
        </w:tc>
      </w:tr>
    </w:tbl>
    <w:p w:rsidR="002B6823" w:rsidRPr="00705560" w:rsidRDefault="002B6823" w:rsidP="002B6823">
      <w:pPr>
        <w:shd w:val="clear" w:color="auto" w:fill="FFFFFF"/>
        <w:spacing w:before="150" w:after="150" w:line="240" w:lineRule="auto"/>
        <w:outlineLvl w:val="3"/>
        <w:rPr>
          <w:rFonts w:ascii="inherit" w:eastAsia="Times New Roman" w:hAnsi="inherit" w:cs="Arial"/>
          <w:color w:val="202020"/>
          <w:sz w:val="27"/>
          <w:szCs w:val="27"/>
          <w:lang w:eastAsia="ru-RU"/>
        </w:rPr>
      </w:pPr>
    </w:p>
    <w:p w:rsidR="00724CAA" w:rsidRDefault="00724CAA"/>
    <w:sectPr w:rsidR="00724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14005"/>
    <w:multiLevelType w:val="multilevel"/>
    <w:tmpl w:val="9542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94"/>
    <w:rsid w:val="002B6823"/>
    <w:rsid w:val="003E0294"/>
    <w:rsid w:val="006D0CE9"/>
    <w:rsid w:val="00724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lihnik9plus.ru/documentfile/2a677081-bff3-1ab0-5611-73a4f16dd5c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1594</Words>
  <Characters>9088</Characters>
  <Application>Microsoft Office Word</Application>
  <DocSecurity>0</DocSecurity>
  <Lines>75</Lines>
  <Paragraphs>21</Paragraphs>
  <ScaleCrop>false</ScaleCrop>
  <Company>Microsoft</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3</cp:revision>
  <dcterms:created xsi:type="dcterms:W3CDTF">2019-03-05T09:42:00Z</dcterms:created>
  <dcterms:modified xsi:type="dcterms:W3CDTF">2019-03-05T09:56:00Z</dcterms:modified>
</cp:coreProperties>
</file>